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BDF00B" w14:textId="77777777" w:rsidR="00D16787" w:rsidRDefault="00D16787">
      <w:pPr>
        <w:spacing w:line="360" w:lineRule="auto"/>
        <w:jc w:val="right"/>
        <w:rPr>
          <w:rFonts w:ascii="Bookman Old Style" w:hAnsi="Bookman Old Style" w:cs="Bookman Old Style"/>
          <w:sz w:val="8"/>
          <w:szCs w:val="8"/>
        </w:rPr>
      </w:pPr>
      <w:bookmarkStart w:id="0" w:name="_Hlk113715184"/>
      <w:bookmarkStart w:id="1" w:name="_Hlk144049639"/>
      <w:bookmarkStart w:id="2" w:name="_Hlk113715522"/>
      <w:bookmarkEnd w:id="0"/>
    </w:p>
    <w:p w14:paraId="04AE8222" w14:textId="77777777" w:rsidR="00531D89" w:rsidRPr="008B72DB" w:rsidRDefault="00531D89" w:rsidP="0053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 w:cs="Bookman Old Style"/>
          <w:b/>
          <w:bCs/>
          <w:sz w:val="16"/>
          <w:szCs w:val="16"/>
        </w:rPr>
      </w:pPr>
      <w:bookmarkStart w:id="3" w:name="_Hlk113715957"/>
    </w:p>
    <w:p w14:paraId="35C3054E" w14:textId="77777777" w:rsidR="00531D89" w:rsidRDefault="00390519" w:rsidP="0053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</w:pPr>
      <w:r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 xml:space="preserve">Compte rendu de </w:t>
      </w:r>
      <w:r w:rsidR="00D559D7"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>l’</w:t>
      </w:r>
      <w:r w:rsidR="00736808"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 xml:space="preserve">Assemblée Générale </w:t>
      </w:r>
      <w:r w:rsidR="00D559D7"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>des Archers Trembladais</w:t>
      </w:r>
    </w:p>
    <w:p w14:paraId="15AF4898" w14:textId="157DEF41" w:rsidR="00736808" w:rsidRPr="00531D89" w:rsidRDefault="009C5441" w:rsidP="003410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</w:pPr>
      <w:r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>L</w:t>
      </w:r>
      <w:r w:rsidR="00736808"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>e</w:t>
      </w:r>
      <w:r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 xml:space="preserve"> </w:t>
      </w:r>
      <w:r w:rsidR="001626DA"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>vendredi</w:t>
      </w:r>
      <w:r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 xml:space="preserve"> 2</w:t>
      </w:r>
      <w:r w:rsidR="00DD62B0"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 xml:space="preserve">5 </w:t>
      </w:r>
      <w:r w:rsidR="00E52E61"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>août</w:t>
      </w:r>
      <w:r w:rsidR="00DD62B0"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 xml:space="preserve"> 2023</w:t>
      </w:r>
      <w:r w:rsidR="00736808">
        <w:rPr>
          <w:rFonts w:ascii="Bookman Old Style" w:hAnsi="Bookman Old Style" w:cs="Bookman Old Style"/>
          <w:b/>
          <w:bCs/>
          <w:i/>
          <w:iCs/>
          <w:color w:val="000080"/>
          <w:sz w:val="28"/>
          <w:szCs w:val="28"/>
        </w:rPr>
        <w:t xml:space="preserve"> à 19 H</w:t>
      </w:r>
    </w:p>
    <w:p w14:paraId="0080BF19" w14:textId="77777777" w:rsidR="00531D89" w:rsidRPr="008B72DB" w:rsidRDefault="00531D89" w:rsidP="00531D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ookman Old Style" w:hAnsi="Bookman Old Style" w:cs="Bookman Old Style"/>
          <w:sz w:val="16"/>
          <w:szCs w:val="16"/>
        </w:rPr>
      </w:pPr>
    </w:p>
    <w:p w14:paraId="662FC752" w14:textId="77777777" w:rsidR="00390519" w:rsidRPr="005C3EC5" w:rsidRDefault="00390519" w:rsidP="00390519">
      <w:pPr>
        <w:rPr>
          <w:rFonts w:ascii="Bookman Old Style" w:hAnsi="Bookman Old Style" w:cs="Bookman Old Style"/>
          <w:sz w:val="16"/>
          <w:szCs w:val="16"/>
        </w:rPr>
      </w:pPr>
    </w:p>
    <w:p w14:paraId="51FE7932" w14:textId="77777777" w:rsidR="00390519" w:rsidRPr="00856FCE" w:rsidRDefault="00390519" w:rsidP="00390519">
      <w:pPr>
        <w:rPr>
          <w:rFonts w:ascii="Bookman Old Style" w:hAnsi="Bookman Old Style" w:cs="Bookman Old Style"/>
          <w:i/>
          <w:iCs/>
        </w:rPr>
      </w:pPr>
      <w:r w:rsidRPr="00856FCE">
        <w:rPr>
          <w:rFonts w:ascii="Bookman Old Style" w:hAnsi="Bookman Old Style" w:cs="Bookman Old Style"/>
          <w:i/>
          <w:iCs/>
        </w:rPr>
        <w:t>Ouverture de la séance</w:t>
      </w:r>
      <w:r w:rsidR="009C5441" w:rsidRPr="00856FCE">
        <w:rPr>
          <w:rFonts w:ascii="Bookman Old Style" w:hAnsi="Bookman Old Style" w:cs="Bookman Old Style"/>
          <w:i/>
          <w:iCs/>
        </w:rPr>
        <w:t xml:space="preserve"> à 19H0</w:t>
      </w:r>
      <w:r w:rsidR="003410BA" w:rsidRPr="00856FCE">
        <w:rPr>
          <w:rFonts w:ascii="Bookman Old Style" w:hAnsi="Bookman Old Style" w:cs="Bookman Old Style"/>
          <w:i/>
          <w:iCs/>
        </w:rPr>
        <w:t>0</w:t>
      </w:r>
      <w:r w:rsidRPr="00856FCE">
        <w:rPr>
          <w:rFonts w:ascii="Bookman Old Style" w:hAnsi="Bookman Old Style" w:cs="Bookman Old Style"/>
          <w:i/>
          <w:iCs/>
        </w:rPr>
        <w:t xml:space="preserve"> par Michel Paineau Président des Archers Trembladais </w:t>
      </w:r>
    </w:p>
    <w:p w14:paraId="724818F3" w14:textId="77777777" w:rsidR="0046528A" w:rsidRPr="00856FCE" w:rsidRDefault="0046528A" w:rsidP="00390519">
      <w:pPr>
        <w:rPr>
          <w:rFonts w:ascii="Bookman Old Style" w:hAnsi="Bookman Old Style" w:cs="Bookman Old Style"/>
          <w:i/>
          <w:iCs/>
        </w:rPr>
      </w:pPr>
    </w:p>
    <w:p w14:paraId="326929C2" w14:textId="2C744452" w:rsidR="00CE3D93" w:rsidRPr="00856FCE" w:rsidRDefault="00CE3D93" w:rsidP="00390519">
      <w:pPr>
        <w:rPr>
          <w:rFonts w:ascii="Bookman Old Style" w:hAnsi="Bookman Old Style" w:cs="Bookman Old Style"/>
          <w:i/>
          <w:iCs/>
        </w:rPr>
      </w:pPr>
      <w:r w:rsidRPr="00856FCE">
        <w:rPr>
          <w:rFonts w:ascii="Bookman Old Style" w:hAnsi="Bookman Old Style" w:cs="Bookman Old Style"/>
          <w:i/>
          <w:iCs/>
        </w:rPr>
        <w:t>Tous les membres avaient été convoqués par mail à cette Assemblée Générale avec fourniture d’un pouvoir en cas d’in</w:t>
      </w:r>
      <w:r w:rsidR="00E52E61" w:rsidRPr="00856FCE">
        <w:rPr>
          <w:rFonts w:ascii="Bookman Old Style" w:hAnsi="Bookman Old Style" w:cs="Bookman Old Style"/>
          <w:i/>
          <w:iCs/>
        </w:rPr>
        <w:t>disponibilité,</w:t>
      </w:r>
    </w:p>
    <w:p w14:paraId="2E97750E" w14:textId="77777777" w:rsidR="0046528A" w:rsidRPr="00856FCE" w:rsidRDefault="0046528A" w:rsidP="00390519">
      <w:pPr>
        <w:rPr>
          <w:rFonts w:ascii="Bookman Old Style" w:hAnsi="Bookman Old Style" w:cs="Bookman Old Style"/>
          <w:i/>
          <w:iCs/>
        </w:rPr>
      </w:pPr>
    </w:p>
    <w:p w14:paraId="2A7C4164" w14:textId="37111849" w:rsidR="00390519" w:rsidRPr="00856FCE" w:rsidRDefault="00E52E61" w:rsidP="00390519">
      <w:pPr>
        <w:rPr>
          <w:rFonts w:ascii="Bookman Old Style" w:hAnsi="Bookman Old Style" w:cs="Bookman Old Style"/>
          <w:i/>
          <w:iCs/>
        </w:rPr>
      </w:pPr>
      <w:r w:rsidRPr="00856FCE">
        <w:rPr>
          <w:rFonts w:ascii="Bookman Old Style" w:hAnsi="Bookman Old Style" w:cs="Bookman Old Style"/>
          <w:i/>
          <w:iCs/>
          <w:u w:val="single"/>
        </w:rPr>
        <w:t>Etaient présents :</w:t>
      </w:r>
      <w:r w:rsidRPr="00856FCE">
        <w:rPr>
          <w:rFonts w:ascii="Bookman Old Style" w:hAnsi="Bookman Old Style" w:cs="Bookman Old Style"/>
          <w:i/>
          <w:iCs/>
        </w:rPr>
        <w:t xml:space="preserve"> Liste en PJ</w:t>
      </w:r>
    </w:p>
    <w:p w14:paraId="7BE56514" w14:textId="77777777" w:rsidR="00390519" w:rsidRPr="00856FCE" w:rsidRDefault="00390519" w:rsidP="00390519">
      <w:pPr>
        <w:rPr>
          <w:rFonts w:ascii="Bookman Old Style" w:hAnsi="Bookman Old Style" w:cs="Bookman Old Style"/>
          <w:i/>
          <w:iCs/>
        </w:rPr>
      </w:pPr>
      <w:r w:rsidRPr="00856FCE">
        <w:rPr>
          <w:rFonts w:ascii="Bookman Old Style" w:hAnsi="Bookman Old Style" w:cs="Bookman Old Style"/>
          <w:i/>
          <w:iCs/>
        </w:rPr>
        <w:t>Madame B. Chaillé 2</w:t>
      </w:r>
      <w:r w:rsidRPr="00856FCE">
        <w:rPr>
          <w:rFonts w:ascii="Bookman Old Style" w:hAnsi="Bookman Old Style" w:cs="Bookman Old Style"/>
          <w:i/>
          <w:iCs/>
          <w:vertAlign w:val="superscript"/>
        </w:rPr>
        <w:t>ème</w:t>
      </w:r>
      <w:r w:rsidRPr="00856FCE">
        <w:rPr>
          <w:rFonts w:ascii="Bookman Old Style" w:hAnsi="Bookman Old Style" w:cs="Bookman Old Style"/>
          <w:i/>
          <w:iCs/>
        </w:rPr>
        <w:t xml:space="preserve"> adjoint</w:t>
      </w:r>
      <w:r w:rsidRPr="00856FCE">
        <w:rPr>
          <w:b/>
          <w:bCs/>
          <w:i/>
          <w:iCs/>
        </w:rPr>
        <w:t xml:space="preserve"> </w:t>
      </w:r>
      <w:r w:rsidR="00CA27B6" w:rsidRPr="00856FCE">
        <w:rPr>
          <w:rFonts w:ascii="Bookman Old Style" w:hAnsi="Bookman Old Style" w:cs="Bookman Old Style"/>
          <w:i/>
          <w:iCs/>
        </w:rPr>
        <w:t>déléguée à la vie associative,</w:t>
      </w:r>
      <w:r w:rsidRPr="00856FCE">
        <w:rPr>
          <w:rFonts w:ascii="Bookman Old Style" w:hAnsi="Bookman Old Style" w:cs="Bookman Old Style"/>
          <w:i/>
          <w:iCs/>
        </w:rPr>
        <w:t xml:space="preserve"> aux sports à l’environnement et au patrimoine communal,</w:t>
      </w:r>
    </w:p>
    <w:p w14:paraId="3B9FEEF6" w14:textId="256F51B5" w:rsidR="00E52E61" w:rsidRPr="00856FCE" w:rsidRDefault="00E52E61" w:rsidP="00390519">
      <w:pPr>
        <w:rPr>
          <w:rFonts w:ascii="Bookman Old Style" w:hAnsi="Bookman Old Style" w:cs="Bookman Old Style"/>
          <w:i/>
          <w:iCs/>
          <w:u w:val="single"/>
        </w:rPr>
      </w:pPr>
      <w:proofErr w:type="spellStart"/>
      <w:r w:rsidRPr="00856FCE">
        <w:rPr>
          <w:rFonts w:ascii="Bookman Old Style" w:hAnsi="Bookman Old Style" w:cs="Bookman Old Style"/>
          <w:i/>
          <w:iCs/>
          <w:u w:val="single"/>
        </w:rPr>
        <w:t>Etait</w:t>
      </w:r>
      <w:proofErr w:type="spellEnd"/>
      <w:r w:rsidRPr="00856FCE">
        <w:rPr>
          <w:rFonts w:ascii="Bookman Old Style" w:hAnsi="Bookman Old Style" w:cs="Bookman Old Style"/>
          <w:i/>
          <w:iCs/>
          <w:u w:val="single"/>
        </w:rPr>
        <w:t xml:space="preserve"> Excusé :</w:t>
      </w:r>
    </w:p>
    <w:p w14:paraId="2A63A29C" w14:textId="77777777" w:rsidR="004625CB" w:rsidRPr="009A4497" w:rsidRDefault="004625CB" w:rsidP="00390519">
      <w:pPr>
        <w:rPr>
          <w:rFonts w:ascii="Bookman Old Style" w:hAnsi="Bookman Old Style" w:cs="Bookman Old Style"/>
        </w:rPr>
      </w:pPr>
      <w:r w:rsidRPr="00E52E61">
        <w:rPr>
          <w:rFonts w:ascii="Bookman Old Style" w:hAnsi="Bookman Old Style" w:cs="Bookman Old Style"/>
        </w:rPr>
        <w:t>Madame V. Gaborit</w:t>
      </w:r>
      <w:r w:rsidRPr="009A4497">
        <w:rPr>
          <w:rFonts w:ascii="Bookman Old Style" w:hAnsi="Bookman Old Style" w:cs="Bookman Old Style"/>
        </w:rPr>
        <w:t xml:space="preserve"> Présidente du Comité Départemental de tir à l’arc </w:t>
      </w:r>
      <w:r w:rsidR="00CA27B6" w:rsidRPr="009A4497">
        <w:rPr>
          <w:rFonts w:ascii="Bookman Old Style" w:hAnsi="Bookman Old Style" w:cs="Bookman Old Style"/>
        </w:rPr>
        <w:t xml:space="preserve">de </w:t>
      </w:r>
      <w:r w:rsidRPr="009A4497">
        <w:rPr>
          <w:rFonts w:ascii="Bookman Old Style" w:hAnsi="Bookman Old Style" w:cs="Bookman Old Style"/>
        </w:rPr>
        <w:t>Charente Maritime.</w:t>
      </w:r>
    </w:p>
    <w:p w14:paraId="4B61F557" w14:textId="77777777" w:rsidR="003774DD" w:rsidRPr="003568B2" w:rsidRDefault="003774DD" w:rsidP="00390519">
      <w:pPr>
        <w:rPr>
          <w:rFonts w:ascii="Bookman Old Style" w:hAnsi="Bookman Old Style" w:cs="Bookman Old Style"/>
          <w:sz w:val="16"/>
          <w:szCs w:val="16"/>
        </w:rPr>
      </w:pPr>
    </w:p>
    <w:p w14:paraId="080DED11" w14:textId="40B8E961" w:rsidR="003774DD" w:rsidRPr="009A4497" w:rsidRDefault="004625CB" w:rsidP="00DC0446">
      <w:pPr>
        <w:jc w:val="center"/>
        <w:rPr>
          <w:rFonts w:ascii="Bookman Old Style" w:hAnsi="Bookman Old Style" w:cs="Bookman Old Style"/>
          <w:b/>
          <w:u w:val="single"/>
        </w:rPr>
      </w:pPr>
      <w:r w:rsidRPr="009A4497">
        <w:rPr>
          <w:rFonts w:ascii="Bookman Old Style" w:hAnsi="Bookman Old Style" w:cs="Bookman Old Style"/>
          <w:b/>
          <w:u w:val="single"/>
        </w:rPr>
        <w:t>Présence de</w:t>
      </w:r>
      <w:r w:rsidR="001D15CA">
        <w:rPr>
          <w:rFonts w:ascii="Bookman Old Style" w:hAnsi="Bookman Old Style" w:cs="Bookman Old Style"/>
          <w:b/>
          <w:u w:val="single"/>
        </w:rPr>
        <w:t xml:space="preserve"> </w:t>
      </w:r>
      <w:r w:rsidR="0068367C">
        <w:rPr>
          <w:rFonts w:ascii="Bookman Old Style" w:hAnsi="Bookman Old Style" w:cs="Bookman Old Style"/>
          <w:b/>
          <w:u w:val="single"/>
        </w:rPr>
        <w:t>17</w:t>
      </w:r>
      <w:r w:rsidRPr="009A4497">
        <w:rPr>
          <w:rFonts w:ascii="Bookman Old Style" w:hAnsi="Bookman Old Style" w:cs="Bookman Old Style"/>
          <w:b/>
          <w:u w:val="single"/>
        </w:rPr>
        <w:t xml:space="preserve"> licenciés sur </w:t>
      </w:r>
      <w:r w:rsidR="00DD62B0">
        <w:rPr>
          <w:rFonts w:ascii="Bookman Old Style" w:hAnsi="Bookman Old Style" w:cs="Bookman Old Style"/>
          <w:b/>
          <w:u w:val="single"/>
        </w:rPr>
        <w:t>33</w:t>
      </w:r>
      <w:r w:rsidR="0049453D" w:rsidRPr="009A4497">
        <w:rPr>
          <w:rFonts w:ascii="Bookman Old Style" w:hAnsi="Bookman Old Style" w:cs="Bookman Old Style"/>
          <w:b/>
          <w:u w:val="single"/>
        </w:rPr>
        <w:t xml:space="preserve"> votant</w:t>
      </w:r>
      <w:r w:rsidR="005C3EC5">
        <w:rPr>
          <w:rFonts w:ascii="Bookman Old Style" w:hAnsi="Bookman Old Style" w:cs="Bookman Old Style"/>
          <w:b/>
          <w:u w:val="single"/>
        </w:rPr>
        <w:t>s</w:t>
      </w:r>
      <w:r w:rsidR="0049453D" w:rsidRPr="009A4497">
        <w:rPr>
          <w:rFonts w:ascii="Bookman Old Style" w:hAnsi="Bookman Old Style" w:cs="Bookman Old Style"/>
          <w:b/>
          <w:u w:val="single"/>
        </w:rPr>
        <w:t xml:space="preserve"> possible</w:t>
      </w:r>
      <w:r w:rsidR="00A478D8">
        <w:rPr>
          <w:rFonts w:ascii="Bookman Old Style" w:hAnsi="Bookman Old Style" w:cs="Bookman Old Style"/>
          <w:b/>
          <w:u w:val="single"/>
        </w:rPr>
        <w:t>s</w:t>
      </w:r>
      <w:r w:rsidRPr="009A4497">
        <w:rPr>
          <w:rFonts w:ascii="Bookman Old Style" w:hAnsi="Bookman Old Style" w:cs="Bookman Old Style"/>
          <w:b/>
          <w:u w:val="single"/>
        </w:rPr>
        <w:t>,</w:t>
      </w:r>
      <w:r w:rsidR="00E31087">
        <w:rPr>
          <w:rFonts w:ascii="Bookman Old Style" w:hAnsi="Bookman Old Style" w:cs="Bookman Old Style"/>
          <w:b/>
          <w:u w:val="single"/>
        </w:rPr>
        <w:t xml:space="preserve"> 4 représentés par des pouvoirs</w:t>
      </w:r>
      <w:r w:rsidRPr="009A4497">
        <w:rPr>
          <w:rFonts w:ascii="Bookman Old Style" w:hAnsi="Bookman Old Style" w:cs="Bookman Old Style"/>
          <w:b/>
          <w:u w:val="single"/>
        </w:rPr>
        <w:t>.</w:t>
      </w:r>
    </w:p>
    <w:p w14:paraId="194C4C37" w14:textId="77777777" w:rsidR="004625CB" w:rsidRPr="003568B2" w:rsidRDefault="004625CB" w:rsidP="004625CB">
      <w:pPr>
        <w:jc w:val="center"/>
        <w:rPr>
          <w:rFonts w:ascii="Bookman Old Style" w:hAnsi="Bookman Old Style" w:cs="Bookman Old Style"/>
          <w:b/>
          <w:color w:val="2F5496" w:themeColor="accent1" w:themeShade="BF"/>
          <w:u w:val="single"/>
        </w:rPr>
      </w:pPr>
      <w:r w:rsidRPr="003568B2">
        <w:rPr>
          <w:rFonts w:ascii="Bookman Old Style" w:hAnsi="Bookman Old Style" w:cs="Bookman Old Style"/>
          <w:b/>
          <w:color w:val="2F5496" w:themeColor="accent1" w:themeShade="BF"/>
          <w:u w:val="single"/>
        </w:rPr>
        <w:t>Le quorum est atteint, l’Assemblée Générale peut se tenir.</w:t>
      </w:r>
    </w:p>
    <w:p w14:paraId="1F14A5CF" w14:textId="77777777" w:rsidR="00390519" w:rsidRPr="005C3EC5" w:rsidRDefault="00390519" w:rsidP="00531D89">
      <w:pPr>
        <w:rPr>
          <w:rFonts w:ascii="Bookman Old Style" w:hAnsi="Bookman Old Style" w:cs="Bookman Old Style"/>
          <w:b/>
          <w:color w:val="2F5496" w:themeColor="accent1" w:themeShade="BF"/>
          <w:sz w:val="16"/>
          <w:szCs w:val="16"/>
        </w:rPr>
      </w:pPr>
    </w:p>
    <w:p w14:paraId="3C166D34" w14:textId="77777777" w:rsidR="003774DD" w:rsidRPr="005C3EC5" w:rsidRDefault="00531D89" w:rsidP="00531D89">
      <w:pPr>
        <w:rPr>
          <w:rFonts w:ascii="Bookman Old Style" w:hAnsi="Bookman Old Style" w:cs="Bookman Old Style"/>
          <w:b/>
          <w:bCs/>
          <w:i/>
          <w:iCs/>
          <w:color w:val="2F5496" w:themeColor="accent1" w:themeShade="BF"/>
          <w:u w:val="single"/>
        </w:rPr>
      </w:pPr>
      <w:r w:rsidRPr="005C3EC5">
        <w:rPr>
          <w:rFonts w:ascii="Bookman Old Style" w:hAnsi="Bookman Old Style" w:cs="Bookman Old Style"/>
          <w:b/>
          <w:bCs/>
          <w:i/>
          <w:iCs/>
          <w:color w:val="2F5496" w:themeColor="accent1" w:themeShade="BF"/>
          <w:u w:val="single"/>
        </w:rPr>
        <w:t>Ordre du jour :</w:t>
      </w:r>
    </w:p>
    <w:p w14:paraId="436838EF" w14:textId="35479F03" w:rsidR="003774DD" w:rsidRDefault="00A432CC" w:rsidP="003568B2">
      <w:pPr>
        <w:numPr>
          <w:ilvl w:val="0"/>
          <w:numId w:val="25"/>
        </w:numPr>
        <w:spacing w:line="360" w:lineRule="auto"/>
        <w:rPr>
          <w:rFonts w:ascii="Bookman Old Style" w:hAnsi="Bookman Old Style" w:cs="Bookman Old Style"/>
          <w:color w:val="2F5496" w:themeColor="accent1" w:themeShade="BF"/>
        </w:rPr>
      </w:pPr>
      <w:r w:rsidRPr="003568B2">
        <w:rPr>
          <w:rFonts w:ascii="Bookman Old Style" w:hAnsi="Bookman Old Style" w:cs="Bookman Old Style"/>
          <w:b/>
          <w:color w:val="2F5496" w:themeColor="accent1" w:themeShade="BF"/>
          <w:u w:val="single"/>
        </w:rPr>
        <w:t xml:space="preserve">Approbation du compte-rendu de l’AG du </w:t>
      </w:r>
      <w:r w:rsidR="001A1BDB">
        <w:rPr>
          <w:rFonts w:ascii="Bookman Old Style" w:hAnsi="Bookman Old Style" w:cs="Bookman Old Style"/>
          <w:b/>
          <w:color w:val="2F5496" w:themeColor="accent1" w:themeShade="BF"/>
          <w:u w:val="single"/>
        </w:rPr>
        <w:t>02 septembre 2022</w:t>
      </w:r>
      <w:r w:rsidR="004625CB" w:rsidRPr="003568B2">
        <w:rPr>
          <w:rFonts w:ascii="Bookman Old Style" w:hAnsi="Bookman Old Style" w:cs="Bookman Old Style"/>
          <w:color w:val="2F5496" w:themeColor="accent1" w:themeShade="BF"/>
        </w:rPr>
        <w:t xml:space="preserve"> : </w:t>
      </w:r>
    </w:p>
    <w:p w14:paraId="46511EE9" w14:textId="38C64A49" w:rsidR="001D15CA" w:rsidRPr="000F2E97" w:rsidRDefault="006B1E90" w:rsidP="001D15CA">
      <w:pPr>
        <w:spacing w:line="360" w:lineRule="auto"/>
        <w:ind w:left="708"/>
        <w:rPr>
          <w:rFonts w:ascii="Bookman Old Style" w:hAnsi="Bookman Old Style" w:cs="Bookman Old Style"/>
          <w:bCs/>
          <w:color w:val="2F5496" w:themeColor="accent1" w:themeShade="BF"/>
        </w:rPr>
      </w:pPr>
      <w:r>
        <w:rPr>
          <w:rFonts w:ascii="Bookman Old Style" w:hAnsi="Bookman Old Style" w:cs="Bookman Old Style"/>
          <w:bCs/>
        </w:rPr>
        <w:t>Le c</w:t>
      </w:r>
      <w:r w:rsidR="00E1051D" w:rsidRPr="000F2E97">
        <w:rPr>
          <w:rFonts w:ascii="Bookman Old Style" w:hAnsi="Bookman Old Style" w:cs="Bookman Old Style"/>
          <w:bCs/>
        </w:rPr>
        <w:t>ompte</w:t>
      </w:r>
      <w:r w:rsidR="00A478D8">
        <w:rPr>
          <w:rFonts w:ascii="Bookman Old Style" w:hAnsi="Bookman Old Style" w:cs="Bookman Old Style"/>
          <w:bCs/>
        </w:rPr>
        <w:t>-</w:t>
      </w:r>
      <w:r w:rsidR="00E1051D" w:rsidRPr="000F2E97">
        <w:rPr>
          <w:rFonts w:ascii="Bookman Old Style" w:hAnsi="Bookman Old Style" w:cs="Bookman Old Style"/>
          <w:bCs/>
        </w:rPr>
        <w:t xml:space="preserve">rendu </w:t>
      </w:r>
      <w:r w:rsidR="00DA360B">
        <w:rPr>
          <w:rFonts w:ascii="Bookman Old Style" w:hAnsi="Bookman Old Style" w:cs="Bookman Old Style"/>
          <w:bCs/>
        </w:rPr>
        <w:t xml:space="preserve">est </w:t>
      </w:r>
      <w:r w:rsidR="00E1051D" w:rsidRPr="000F2E97">
        <w:rPr>
          <w:rFonts w:ascii="Bookman Old Style" w:hAnsi="Bookman Old Style" w:cs="Bookman Old Style"/>
          <w:bCs/>
        </w:rPr>
        <w:t>adopté à l</w:t>
      </w:r>
      <w:r w:rsidR="00F047AC" w:rsidRPr="000F2E97">
        <w:rPr>
          <w:rFonts w:ascii="Bookman Old Style" w:hAnsi="Bookman Old Style" w:cs="Bookman Old Style"/>
          <w:bCs/>
        </w:rPr>
        <w:t>’unanimité.</w:t>
      </w:r>
    </w:p>
    <w:p w14:paraId="5C2A9AB2" w14:textId="4C415A16" w:rsidR="0049453D" w:rsidRPr="009A4497" w:rsidRDefault="00A432CC" w:rsidP="003568B2">
      <w:pPr>
        <w:numPr>
          <w:ilvl w:val="0"/>
          <w:numId w:val="25"/>
        </w:numPr>
        <w:spacing w:line="360" w:lineRule="auto"/>
        <w:rPr>
          <w:rFonts w:ascii="Bookman Old Style" w:hAnsi="Bookman Old Style" w:cs="Bookman Old Style"/>
        </w:rPr>
      </w:pPr>
      <w:r w:rsidRPr="003568B2">
        <w:rPr>
          <w:rFonts w:ascii="Bookman Old Style" w:hAnsi="Bookman Old Style" w:cs="Bookman Old Style"/>
          <w:b/>
          <w:color w:val="2F5496" w:themeColor="accent1" w:themeShade="BF"/>
          <w:u w:val="single"/>
        </w:rPr>
        <w:t>Rapport Moral du Président</w:t>
      </w:r>
      <w:r w:rsidR="001A1BDB">
        <w:rPr>
          <w:rFonts w:ascii="Bookman Old Style" w:hAnsi="Bookman Old Style" w:cs="Bookman Old Style"/>
          <w:b/>
          <w:color w:val="2F5496" w:themeColor="accent1" w:themeShade="BF"/>
          <w:u w:val="single"/>
        </w:rPr>
        <w:t>, bilan sportif</w:t>
      </w:r>
      <w:r w:rsidRPr="003568B2">
        <w:rPr>
          <w:rFonts w:ascii="Bookman Old Style" w:hAnsi="Bookman Old Style" w:cs="Bookman Old Style"/>
          <w:b/>
          <w:color w:val="2F5496" w:themeColor="accent1" w:themeShade="BF"/>
          <w:u w:val="single"/>
        </w:rPr>
        <w:t xml:space="preserve"> :</w:t>
      </w:r>
      <w:r w:rsidR="00CA27B6" w:rsidRPr="009A4497">
        <w:rPr>
          <w:rFonts w:ascii="Bookman Old Style" w:hAnsi="Bookman Old Style" w:cs="Bookman Old Style"/>
        </w:rPr>
        <w:t xml:space="preserve"> </w:t>
      </w:r>
      <w:r w:rsidR="006F13A0" w:rsidRPr="006B1E90">
        <w:rPr>
          <w:rFonts w:ascii="Bookman Old Style" w:hAnsi="Bookman Old Style" w:cs="Bookman Old Style"/>
          <w:b/>
          <w:bCs/>
        </w:rPr>
        <w:t>en pièce jointe.</w:t>
      </w:r>
    </w:p>
    <w:p w14:paraId="697D7B46" w14:textId="5C011D0F" w:rsidR="0076398D" w:rsidRPr="006B1E90" w:rsidRDefault="00205F76" w:rsidP="003568B2">
      <w:pPr>
        <w:numPr>
          <w:ilvl w:val="0"/>
          <w:numId w:val="25"/>
        </w:numPr>
        <w:spacing w:line="360" w:lineRule="auto"/>
        <w:rPr>
          <w:rFonts w:ascii="Bookman Old Style" w:hAnsi="Bookman Old Style" w:cs="Bookman Old Style"/>
          <w:b/>
          <w:bCs/>
        </w:rPr>
      </w:pPr>
      <w:r w:rsidRPr="003568B2">
        <w:rPr>
          <w:rFonts w:ascii="Bookman Old Style" w:hAnsi="Bookman Old Style" w:cs="Bookman Old Style"/>
          <w:b/>
          <w:color w:val="2F5496" w:themeColor="accent1" w:themeShade="BF"/>
          <w:u w:val="single"/>
        </w:rPr>
        <w:t>B</w:t>
      </w:r>
      <w:r w:rsidR="00AF3B84" w:rsidRPr="003568B2">
        <w:rPr>
          <w:rFonts w:ascii="Bookman Old Style" w:hAnsi="Bookman Old Style" w:cs="Bookman Old Style"/>
          <w:b/>
          <w:color w:val="2F5496" w:themeColor="accent1" w:themeShade="BF"/>
          <w:u w:val="single"/>
        </w:rPr>
        <w:t>ilan financier</w:t>
      </w:r>
      <w:r w:rsidR="0049453D" w:rsidRPr="003568B2">
        <w:rPr>
          <w:rFonts w:ascii="Bookman Old Style" w:hAnsi="Bookman Old Style" w:cs="Bookman Old Style"/>
          <w:b/>
          <w:color w:val="2F5496" w:themeColor="accent1" w:themeShade="BF"/>
          <w:u w:val="single"/>
        </w:rPr>
        <w:t> </w:t>
      </w:r>
      <w:r w:rsidR="0049453D" w:rsidRPr="003568B2">
        <w:rPr>
          <w:rFonts w:ascii="Bookman Old Style" w:hAnsi="Bookman Old Style" w:cs="Bookman Old Style"/>
          <w:color w:val="2F5496" w:themeColor="accent1" w:themeShade="BF"/>
        </w:rPr>
        <w:t>:</w:t>
      </w:r>
      <w:r w:rsidR="003A4B85">
        <w:rPr>
          <w:rFonts w:ascii="Bookman Old Style" w:hAnsi="Bookman Old Style" w:cs="Bookman Old Style"/>
          <w:color w:val="2F5496" w:themeColor="accent1" w:themeShade="BF"/>
        </w:rPr>
        <w:t xml:space="preserve"> </w:t>
      </w:r>
      <w:r w:rsidR="003A4B85" w:rsidRPr="006B1E90">
        <w:rPr>
          <w:rFonts w:ascii="Bookman Old Style" w:hAnsi="Bookman Old Style" w:cs="Bookman Old Style"/>
          <w:b/>
          <w:bCs/>
        </w:rPr>
        <w:t>en pièce jointe.</w:t>
      </w:r>
    </w:p>
    <w:p w14:paraId="765B1491" w14:textId="4DDE54CC" w:rsidR="001A1BDB" w:rsidRPr="006B1E90" w:rsidRDefault="00AF3B84" w:rsidP="001A1BDB">
      <w:pPr>
        <w:numPr>
          <w:ilvl w:val="0"/>
          <w:numId w:val="25"/>
        </w:numPr>
        <w:spacing w:line="360" w:lineRule="auto"/>
        <w:rPr>
          <w:rFonts w:ascii="Bookman Old Style" w:hAnsi="Bookman Old Style" w:cs="Bookman Old Style"/>
          <w:b/>
          <w:color w:val="008080"/>
          <w:u w:val="single"/>
        </w:rPr>
      </w:pPr>
      <w:r w:rsidRPr="003568B2">
        <w:rPr>
          <w:rFonts w:ascii="Bookman Old Style" w:hAnsi="Bookman Old Style" w:cs="Bookman Old Style"/>
          <w:b/>
          <w:color w:val="2F5496" w:themeColor="accent1" w:themeShade="BF"/>
          <w:u w:val="single"/>
        </w:rPr>
        <w:t>Rapport des vérificateurs aux comptes</w:t>
      </w:r>
      <w:r w:rsidR="001A1BDB">
        <w:rPr>
          <w:rFonts w:ascii="Bookman Old Style" w:hAnsi="Bookman Old Style" w:cs="Bookman Old Style"/>
          <w:b/>
          <w:color w:val="2F5496" w:themeColor="accent1" w:themeShade="BF"/>
          <w:u w:val="single"/>
        </w:rPr>
        <w:t xml:space="preserve"> / quitus au trésorier</w:t>
      </w:r>
      <w:r w:rsidR="00662499" w:rsidRPr="003568B2">
        <w:rPr>
          <w:rFonts w:ascii="Bookman Old Style" w:hAnsi="Bookman Old Style" w:cs="Bookman Old Style"/>
          <w:b/>
          <w:color w:val="2F5496" w:themeColor="accent1" w:themeShade="BF"/>
          <w:u w:val="single"/>
        </w:rPr>
        <w:t> :</w:t>
      </w:r>
      <w:r w:rsidR="0078516F">
        <w:rPr>
          <w:rFonts w:ascii="Bookman Old Style" w:hAnsi="Bookman Old Style" w:cs="Bookman Old Style"/>
          <w:b/>
          <w:color w:val="2F5496" w:themeColor="accent1" w:themeShade="BF"/>
        </w:rPr>
        <w:t xml:space="preserve"> </w:t>
      </w:r>
      <w:r w:rsidR="0078516F" w:rsidRPr="006B1E90">
        <w:rPr>
          <w:rFonts w:ascii="Bookman Old Style" w:hAnsi="Bookman Old Style" w:cs="Bookman Old Style"/>
          <w:b/>
        </w:rPr>
        <w:t>En pièce Jointe.</w:t>
      </w:r>
      <w:r w:rsidR="00662499" w:rsidRPr="009A4497">
        <w:rPr>
          <w:rFonts w:ascii="Bookman Old Style" w:hAnsi="Bookman Old Style" w:cs="Bookman Old Style"/>
          <w:b/>
          <w:color w:val="008080"/>
        </w:rPr>
        <w:t xml:space="preserve"> </w:t>
      </w:r>
    </w:p>
    <w:p w14:paraId="76EBF126" w14:textId="1CDEB346" w:rsidR="006B1E90" w:rsidRPr="006B1E90" w:rsidRDefault="006B1E90" w:rsidP="006B1E90">
      <w:pPr>
        <w:spacing w:line="360" w:lineRule="auto"/>
        <w:ind w:left="708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Le quitus au trésorier est donné à l’unanimité.</w:t>
      </w:r>
    </w:p>
    <w:p w14:paraId="4A78EBF8" w14:textId="602E3006" w:rsidR="00736808" w:rsidRPr="000F2E97" w:rsidRDefault="001A1BDB" w:rsidP="001A1BDB">
      <w:pPr>
        <w:numPr>
          <w:ilvl w:val="0"/>
          <w:numId w:val="25"/>
        </w:numPr>
        <w:spacing w:line="360" w:lineRule="auto"/>
        <w:rPr>
          <w:rFonts w:ascii="Bookman Old Style" w:hAnsi="Bookman Old Style" w:cs="Bookman Old Style"/>
          <w:b/>
          <w:color w:val="008080"/>
          <w:u w:val="single"/>
        </w:rPr>
      </w:pPr>
      <w:r>
        <w:rPr>
          <w:rFonts w:ascii="Bookman Old Style" w:hAnsi="Bookman Old Style" w:cs="Bookman Old Style"/>
          <w:b/>
          <w:color w:val="2F5496" w:themeColor="accent1" w:themeShade="BF"/>
          <w:u w:val="single"/>
        </w:rPr>
        <w:t>Vote du bilan financier :</w:t>
      </w:r>
    </w:p>
    <w:p w14:paraId="6579CFA4" w14:textId="6D08706B" w:rsidR="000F2E97" w:rsidRPr="000F2E97" w:rsidRDefault="000F2E97" w:rsidP="000F2E97">
      <w:pPr>
        <w:spacing w:line="360" w:lineRule="auto"/>
        <w:ind w:left="708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Le bilan financier est adopté à l’unanimité.</w:t>
      </w:r>
    </w:p>
    <w:p w14:paraId="5A12CBDD" w14:textId="570CCB9C" w:rsidR="00CE030D" w:rsidRPr="000F2E97" w:rsidRDefault="00CE030D" w:rsidP="001A1BDB">
      <w:pPr>
        <w:numPr>
          <w:ilvl w:val="0"/>
          <w:numId w:val="25"/>
        </w:numPr>
        <w:spacing w:line="360" w:lineRule="auto"/>
        <w:rPr>
          <w:rFonts w:ascii="Bookman Old Style" w:hAnsi="Bookman Old Style" w:cs="Bookman Old Style"/>
          <w:b/>
          <w:color w:val="008080"/>
          <w:u w:val="single"/>
        </w:rPr>
      </w:pPr>
      <w:r>
        <w:rPr>
          <w:rFonts w:ascii="Bookman Old Style" w:hAnsi="Bookman Old Style" w:cs="Bookman Old Style"/>
          <w:b/>
          <w:color w:val="2F5496" w:themeColor="accent1" w:themeShade="BF"/>
          <w:u w:val="single"/>
        </w:rPr>
        <w:t>Tarif des licences :</w:t>
      </w:r>
    </w:p>
    <w:p w14:paraId="27BE138C" w14:textId="77F4931C" w:rsidR="000F2E97" w:rsidRDefault="006B1E90" w:rsidP="000F2E97">
      <w:pPr>
        <w:spacing w:line="360" w:lineRule="auto"/>
        <w:ind w:left="708"/>
        <w:jc w:val="both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 xml:space="preserve">Une augmentation du tarif de la licence </w:t>
      </w:r>
      <w:r w:rsidR="00A478D8">
        <w:rPr>
          <w:rFonts w:ascii="Bookman Old Style" w:hAnsi="Bookman Old Style" w:cs="Bookman Old Style"/>
          <w:bCs/>
        </w:rPr>
        <w:t>a</w:t>
      </w:r>
      <w:r>
        <w:rPr>
          <w:rFonts w:ascii="Bookman Old Style" w:hAnsi="Bookman Old Style" w:cs="Bookman Old Style"/>
          <w:bCs/>
        </w:rPr>
        <w:t xml:space="preserve"> été adoptée en conseil d’administration du 08/08/2023. De ce faite</w:t>
      </w:r>
      <w:r w:rsidR="00A478D8">
        <w:rPr>
          <w:rFonts w:ascii="Bookman Old Style" w:hAnsi="Bookman Old Style" w:cs="Bookman Old Style"/>
          <w:bCs/>
        </w:rPr>
        <w:t>,</w:t>
      </w:r>
      <w:r>
        <w:rPr>
          <w:rFonts w:ascii="Bookman Old Style" w:hAnsi="Bookman Old Style" w:cs="Bookman Old Style"/>
          <w:bCs/>
        </w:rPr>
        <w:t xml:space="preserve"> le nouveau tarif des licences est le suivant.</w:t>
      </w:r>
    </w:p>
    <w:p w14:paraId="5671D851" w14:textId="066681F1" w:rsidR="0046528A" w:rsidRDefault="0046528A" w:rsidP="000F2E97">
      <w:pPr>
        <w:spacing w:line="360" w:lineRule="auto"/>
        <w:ind w:left="708"/>
        <w:jc w:val="both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Jeunes : 100€</w:t>
      </w:r>
    </w:p>
    <w:p w14:paraId="2C5A41CC" w14:textId="658CA2FD" w:rsidR="0046528A" w:rsidRDefault="0046528A" w:rsidP="000F2E97">
      <w:pPr>
        <w:spacing w:line="360" w:lineRule="auto"/>
        <w:ind w:left="708"/>
        <w:jc w:val="both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Adultes 160€</w:t>
      </w:r>
    </w:p>
    <w:p w14:paraId="7485C9EB" w14:textId="46D6EA3F" w:rsidR="0046528A" w:rsidRPr="008524CB" w:rsidRDefault="00A478D8" w:rsidP="000F2E97">
      <w:pPr>
        <w:spacing w:line="360" w:lineRule="auto"/>
        <w:ind w:left="708"/>
        <w:jc w:val="both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À</w:t>
      </w:r>
      <w:r w:rsidR="0046528A">
        <w:rPr>
          <w:rFonts w:ascii="Bookman Old Style" w:hAnsi="Bookman Old Style" w:cs="Bookman Old Style"/>
          <w:bCs/>
        </w:rPr>
        <w:t xml:space="preserve"> partir de 2 licences dans la famille une réduction de 20€ s’applique sur la deuxième licence.</w:t>
      </w:r>
    </w:p>
    <w:p w14:paraId="18262462" w14:textId="10D1AC5E" w:rsidR="00CE030D" w:rsidRPr="000F2E97" w:rsidRDefault="00CE030D" w:rsidP="001A1BDB">
      <w:pPr>
        <w:numPr>
          <w:ilvl w:val="0"/>
          <w:numId w:val="25"/>
        </w:numPr>
        <w:spacing w:line="360" w:lineRule="auto"/>
        <w:rPr>
          <w:rFonts w:ascii="Bookman Old Style" w:hAnsi="Bookman Old Style" w:cs="Bookman Old Style"/>
          <w:b/>
          <w:color w:val="008080"/>
          <w:u w:val="single"/>
        </w:rPr>
      </w:pPr>
      <w:r>
        <w:rPr>
          <w:rFonts w:ascii="Bookman Old Style" w:hAnsi="Bookman Old Style" w:cs="Bookman Old Style"/>
          <w:b/>
          <w:color w:val="2F5496" w:themeColor="accent1" w:themeShade="BF"/>
          <w:u w:val="single"/>
        </w:rPr>
        <w:t>Budget prévisionnel 2023/2024 soumis au vote :</w:t>
      </w:r>
      <w:r w:rsidR="000F2E97">
        <w:rPr>
          <w:rFonts w:ascii="Bookman Old Style" w:hAnsi="Bookman Old Style" w:cs="Bookman Old Style"/>
          <w:b/>
          <w:color w:val="2F5496" w:themeColor="accent1" w:themeShade="BF"/>
        </w:rPr>
        <w:t xml:space="preserve"> </w:t>
      </w:r>
      <w:r w:rsidR="000F2E97" w:rsidRPr="006B1E90">
        <w:rPr>
          <w:rFonts w:ascii="Bookman Old Style" w:hAnsi="Bookman Old Style" w:cs="Bookman Old Style"/>
          <w:b/>
        </w:rPr>
        <w:t>En pièce Jointe.</w:t>
      </w:r>
    </w:p>
    <w:p w14:paraId="44D00016" w14:textId="292F32CA" w:rsidR="000F2E97" w:rsidRPr="000F2E97" w:rsidRDefault="000F2E97" w:rsidP="000F2E97">
      <w:pPr>
        <w:spacing w:line="360" w:lineRule="auto"/>
        <w:ind w:left="708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 xml:space="preserve">Le </w:t>
      </w:r>
      <w:r w:rsidR="0046528A">
        <w:rPr>
          <w:rFonts w:ascii="Bookman Old Style" w:hAnsi="Bookman Old Style" w:cs="Bookman Old Style"/>
          <w:bCs/>
        </w:rPr>
        <w:t>budget prévisionnel est adopté à l’unanimité.</w:t>
      </w:r>
    </w:p>
    <w:p w14:paraId="2C9AEC0E" w14:textId="360CD3C4" w:rsidR="00CE030D" w:rsidRDefault="00CE030D" w:rsidP="001A1BDB">
      <w:pPr>
        <w:numPr>
          <w:ilvl w:val="0"/>
          <w:numId w:val="25"/>
        </w:numPr>
        <w:spacing w:line="360" w:lineRule="auto"/>
        <w:rPr>
          <w:rFonts w:ascii="Bookman Old Style" w:hAnsi="Bookman Old Style" w:cs="Bookman Old Style"/>
          <w:b/>
          <w:color w:val="2F5496" w:themeColor="accent1" w:themeShade="BF"/>
          <w:u w:val="single"/>
        </w:rPr>
      </w:pPr>
      <w:r w:rsidRPr="00CE030D">
        <w:rPr>
          <w:rFonts w:ascii="Bookman Old Style" w:hAnsi="Bookman Old Style" w:cs="Bookman Old Style"/>
          <w:b/>
          <w:color w:val="2F5496" w:themeColor="accent1" w:themeShade="BF"/>
          <w:u w:val="single"/>
        </w:rPr>
        <w:t>Désignation de 2 vérificateurs aux comptes :</w:t>
      </w:r>
    </w:p>
    <w:p w14:paraId="37BEB6DE" w14:textId="5E764DD8" w:rsidR="008524CB" w:rsidRDefault="008524CB" w:rsidP="008524CB">
      <w:pPr>
        <w:spacing w:line="360" w:lineRule="auto"/>
        <w:ind w:left="708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 xml:space="preserve">Les 2 vérificateurs </w:t>
      </w:r>
      <w:r w:rsidR="009C1AA4">
        <w:rPr>
          <w:rFonts w:ascii="Bookman Old Style" w:hAnsi="Bookman Old Style" w:cs="Bookman Old Style"/>
          <w:bCs/>
        </w:rPr>
        <w:t>aux comptes</w:t>
      </w:r>
      <w:r>
        <w:rPr>
          <w:rFonts w:ascii="Bookman Old Style" w:hAnsi="Bookman Old Style" w:cs="Bookman Old Style"/>
          <w:bCs/>
        </w:rPr>
        <w:t xml:space="preserve"> pour cette année sont Jean Pierre Michaud et Annie-France Fournigault.</w:t>
      </w:r>
    </w:p>
    <w:p w14:paraId="1AEC5235" w14:textId="178CB27A" w:rsidR="008524CB" w:rsidRPr="008524CB" w:rsidRDefault="0046528A" w:rsidP="008524CB">
      <w:pPr>
        <w:spacing w:line="360" w:lineRule="auto"/>
        <w:ind w:left="708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Ils ont été élus à l’unanimité.</w:t>
      </w:r>
    </w:p>
    <w:p w14:paraId="0F17563D" w14:textId="3AE65371" w:rsidR="00CE030D" w:rsidRDefault="00CE030D" w:rsidP="001A1BDB">
      <w:pPr>
        <w:numPr>
          <w:ilvl w:val="0"/>
          <w:numId w:val="25"/>
        </w:numPr>
        <w:spacing w:line="360" w:lineRule="auto"/>
        <w:rPr>
          <w:rFonts w:ascii="Bookman Old Style" w:hAnsi="Bookman Old Style" w:cs="Bookman Old Style"/>
          <w:b/>
          <w:color w:val="2F5496" w:themeColor="accent1" w:themeShade="BF"/>
          <w:u w:val="single"/>
        </w:rPr>
      </w:pPr>
      <w:r w:rsidRPr="00CE030D">
        <w:rPr>
          <w:rFonts w:ascii="Bookman Old Style" w:hAnsi="Bookman Old Style" w:cs="Bookman Old Style"/>
          <w:b/>
          <w:color w:val="2F5496" w:themeColor="accent1" w:themeShade="BF"/>
          <w:u w:val="single"/>
        </w:rPr>
        <w:t xml:space="preserve">Elections </w:t>
      </w:r>
      <w:r w:rsidR="0046528A" w:rsidRPr="00CE030D">
        <w:rPr>
          <w:rFonts w:ascii="Bookman Old Style" w:hAnsi="Bookman Old Style" w:cs="Bookman Old Style"/>
          <w:b/>
          <w:color w:val="2F5496" w:themeColor="accent1" w:themeShade="BF"/>
          <w:u w:val="single"/>
        </w:rPr>
        <w:t>à la suite de</w:t>
      </w:r>
      <w:r w:rsidRPr="00CE030D">
        <w:rPr>
          <w:rFonts w:ascii="Bookman Old Style" w:hAnsi="Bookman Old Style" w:cs="Bookman Old Style"/>
          <w:b/>
          <w:color w:val="2F5496" w:themeColor="accent1" w:themeShade="BF"/>
          <w:u w:val="single"/>
        </w:rPr>
        <w:t xml:space="preserve"> démisions :</w:t>
      </w:r>
    </w:p>
    <w:p w14:paraId="193871EA" w14:textId="0ED23BA3" w:rsidR="009C1AA4" w:rsidRDefault="0046528A" w:rsidP="0046528A">
      <w:pPr>
        <w:spacing w:line="360" w:lineRule="auto"/>
        <w:ind w:firstLine="708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L</w:t>
      </w:r>
      <w:r w:rsidR="00A40724">
        <w:rPr>
          <w:rFonts w:ascii="Bookman Old Style" w:hAnsi="Bookman Old Style" w:cs="Bookman Old Style"/>
          <w:bCs/>
        </w:rPr>
        <w:t>e</w:t>
      </w:r>
      <w:r>
        <w:rPr>
          <w:rFonts w:ascii="Bookman Old Style" w:hAnsi="Bookman Old Style" w:cs="Bookman Old Style"/>
          <w:bCs/>
        </w:rPr>
        <w:t xml:space="preserve"> membre démissionna</w:t>
      </w:r>
      <w:r w:rsidR="00DA360B">
        <w:rPr>
          <w:rFonts w:ascii="Bookman Old Style" w:hAnsi="Bookman Old Style" w:cs="Bookman Old Style"/>
          <w:bCs/>
        </w:rPr>
        <w:t>ire</w:t>
      </w:r>
      <w:r>
        <w:rPr>
          <w:rFonts w:ascii="Bookman Old Style" w:hAnsi="Bookman Old Style" w:cs="Bookman Old Style"/>
          <w:bCs/>
        </w:rPr>
        <w:t xml:space="preserve"> est Gisèle </w:t>
      </w:r>
      <w:proofErr w:type="spellStart"/>
      <w:r>
        <w:rPr>
          <w:rFonts w:ascii="Bookman Old Style" w:hAnsi="Bookman Old Style" w:cs="Bookman Old Style"/>
          <w:bCs/>
        </w:rPr>
        <w:t>Dekokelaire</w:t>
      </w:r>
      <w:proofErr w:type="spellEnd"/>
      <w:r>
        <w:rPr>
          <w:rFonts w:ascii="Bookman Old Style" w:hAnsi="Bookman Old Style" w:cs="Bookman Old Style"/>
          <w:bCs/>
        </w:rPr>
        <w:t>.</w:t>
      </w:r>
    </w:p>
    <w:p w14:paraId="729AB903" w14:textId="3C83ABC2" w:rsidR="0046528A" w:rsidRDefault="0046528A" w:rsidP="0046528A">
      <w:pPr>
        <w:spacing w:line="360" w:lineRule="auto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ab/>
      </w:r>
    </w:p>
    <w:p w14:paraId="7DBA2E17" w14:textId="02CBECB4" w:rsidR="0046528A" w:rsidRDefault="0046528A" w:rsidP="0046528A">
      <w:pPr>
        <w:spacing w:line="360" w:lineRule="auto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ab/>
        <w:t xml:space="preserve">Après vote à bulletin secret, nombre de </w:t>
      </w:r>
      <w:r w:rsidR="00A478D8">
        <w:rPr>
          <w:rFonts w:ascii="Bookman Old Style" w:hAnsi="Bookman Old Style" w:cs="Bookman Old Style"/>
          <w:bCs/>
        </w:rPr>
        <w:t>voix</w:t>
      </w:r>
      <w:r>
        <w:rPr>
          <w:rFonts w:ascii="Bookman Old Style" w:hAnsi="Bookman Old Style" w:cs="Bookman Old Style"/>
          <w:bCs/>
        </w:rPr>
        <w:t xml:space="preserve"> obtenue</w:t>
      </w:r>
      <w:r w:rsidR="00A478D8">
        <w:rPr>
          <w:rFonts w:ascii="Bookman Old Style" w:hAnsi="Bookman Old Style" w:cs="Bookman Old Style"/>
          <w:bCs/>
        </w:rPr>
        <w:t>s</w:t>
      </w:r>
      <w:r>
        <w:rPr>
          <w:rFonts w:ascii="Bookman Old Style" w:hAnsi="Bookman Old Style" w:cs="Bookman Old Style"/>
          <w:bCs/>
        </w:rPr>
        <w:t xml:space="preserve"> par les candidats.</w:t>
      </w:r>
    </w:p>
    <w:p w14:paraId="43502825" w14:textId="1F86DB36" w:rsidR="0046528A" w:rsidRDefault="0046528A" w:rsidP="0046528A">
      <w:pPr>
        <w:pStyle w:val="Paragraphedeliste"/>
        <w:numPr>
          <w:ilvl w:val="0"/>
          <w:numId w:val="30"/>
        </w:numPr>
        <w:spacing w:line="360" w:lineRule="auto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Sandrine Saunier 18/21 voix élu</w:t>
      </w:r>
      <w:r w:rsidR="00A478D8">
        <w:rPr>
          <w:rFonts w:ascii="Bookman Old Style" w:hAnsi="Bookman Old Style" w:cs="Bookman Old Style"/>
          <w:bCs/>
        </w:rPr>
        <w:t>e</w:t>
      </w:r>
      <w:r>
        <w:rPr>
          <w:rFonts w:ascii="Bookman Old Style" w:hAnsi="Bookman Old Style" w:cs="Bookman Old Style"/>
          <w:bCs/>
        </w:rPr>
        <w:t>.</w:t>
      </w:r>
    </w:p>
    <w:p w14:paraId="68910A7C" w14:textId="139470B9" w:rsidR="0046528A" w:rsidRDefault="0046528A" w:rsidP="0046528A">
      <w:pPr>
        <w:pStyle w:val="Paragraphedeliste"/>
        <w:numPr>
          <w:ilvl w:val="0"/>
          <w:numId w:val="30"/>
        </w:numPr>
        <w:spacing w:line="360" w:lineRule="auto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Alain Simon 18/21 voix élu</w:t>
      </w:r>
      <w:r w:rsidR="00A478D8">
        <w:rPr>
          <w:rFonts w:ascii="Bookman Old Style" w:hAnsi="Bookman Old Style" w:cs="Bookman Old Style"/>
          <w:bCs/>
        </w:rPr>
        <w:t>e</w:t>
      </w:r>
      <w:r>
        <w:rPr>
          <w:rFonts w:ascii="Bookman Old Style" w:hAnsi="Bookman Old Style" w:cs="Bookman Old Style"/>
          <w:bCs/>
        </w:rPr>
        <w:t>.</w:t>
      </w:r>
    </w:p>
    <w:p w14:paraId="21303ACB" w14:textId="77777777" w:rsidR="0046528A" w:rsidRDefault="0046528A" w:rsidP="0046528A">
      <w:pPr>
        <w:spacing w:line="360" w:lineRule="auto"/>
        <w:rPr>
          <w:rFonts w:ascii="Bookman Old Style" w:hAnsi="Bookman Old Style" w:cs="Bookman Old Style"/>
          <w:bCs/>
        </w:rPr>
      </w:pPr>
    </w:p>
    <w:bookmarkEnd w:id="1"/>
    <w:p w14:paraId="01EFCB7F" w14:textId="2EA5396F" w:rsidR="0046528A" w:rsidRDefault="0046528A" w:rsidP="0046528A">
      <w:pPr>
        <w:spacing w:line="360" w:lineRule="auto"/>
        <w:ind w:left="708"/>
        <w:rPr>
          <w:rFonts w:ascii="Bookman Old Style" w:hAnsi="Bookman Old Style" w:cs="Bookman Old Style"/>
          <w:b/>
        </w:rPr>
      </w:pPr>
      <w:r>
        <w:rPr>
          <w:rFonts w:ascii="Bookman Old Style" w:hAnsi="Bookman Old Style" w:cs="Bookman Old Style"/>
          <w:b/>
        </w:rPr>
        <w:lastRenderedPageBreak/>
        <w:t>Après réunion des nouveaux élus, le bureau se compose ainsi :</w:t>
      </w:r>
    </w:p>
    <w:p w14:paraId="74062C33" w14:textId="77777777" w:rsidR="0046528A" w:rsidRDefault="0046528A" w:rsidP="0046528A">
      <w:pPr>
        <w:spacing w:line="360" w:lineRule="auto"/>
        <w:ind w:left="708"/>
        <w:rPr>
          <w:rFonts w:ascii="Bookman Old Style" w:hAnsi="Bookman Old Style" w:cs="Bookman Old Style"/>
          <w:b/>
        </w:rPr>
      </w:pPr>
    </w:p>
    <w:p w14:paraId="7A32FBAF" w14:textId="418706E3" w:rsidR="0046528A" w:rsidRPr="0046528A" w:rsidRDefault="0046528A" w:rsidP="0046528A">
      <w:pPr>
        <w:pStyle w:val="Paragraphedeliste"/>
        <w:numPr>
          <w:ilvl w:val="0"/>
          <w:numId w:val="31"/>
        </w:numPr>
        <w:spacing w:line="360" w:lineRule="auto"/>
        <w:rPr>
          <w:rFonts w:ascii="Bookman Old Style" w:hAnsi="Bookman Old Style" w:cs="Bookman Old Style"/>
          <w:b/>
        </w:rPr>
      </w:pPr>
      <w:r>
        <w:rPr>
          <w:rFonts w:ascii="Bookman Old Style" w:hAnsi="Bookman Old Style" w:cs="Bookman Old Style"/>
          <w:bCs/>
        </w:rPr>
        <w:t xml:space="preserve">Michel Paineau </w:t>
      </w:r>
      <w:r>
        <w:rPr>
          <w:rFonts w:ascii="Bookman Old Style" w:hAnsi="Bookman Old Style" w:cs="Bookman Old Style"/>
          <w:bCs/>
        </w:rPr>
        <w:tab/>
      </w:r>
      <w:r w:rsidRPr="00922824">
        <w:rPr>
          <w:rFonts w:ascii="Bookman Old Style" w:hAnsi="Bookman Old Style" w:cs="Bookman Old Style"/>
          <w:b/>
        </w:rPr>
        <w:t>Président</w:t>
      </w:r>
      <w:r w:rsidR="00922824" w:rsidRPr="00922824">
        <w:rPr>
          <w:rFonts w:ascii="Bookman Old Style" w:hAnsi="Bookman Old Style" w:cs="Bookman Old Style"/>
          <w:b/>
        </w:rPr>
        <w:t>.</w:t>
      </w:r>
    </w:p>
    <w:p w14:paraId="4C96B81D" w14:textId="28E4E200" w:rsidR="0046528A" w:rsidRPr="0046528A" w:rsidRDefault="0046528A" w:rsidP="0046528A">
      <w:pPr>
        <w:pStyle w:val="Paragraphedeliste"/>
        <w:numPr>
          <w:ilvl w:val="0"/>
          <w:numId w:val="31"/>
        </w:numPr>
        <w:spacing w:line="360" w:lineRule="auto"/>
        <w:rPr>
          <w:rFonts w:ascii="Bookman Old Style" w:hAnsi="Bookman Old Style" w:cs="Bookman Old Style"/>
          <w:b/>
        </w:rPr>
      </w:pPr>
      <w:r>
        <w:rPr>
          <w:rFonts w:ascii="Bookman Old Style" w:hAnsi="Bookman Old Style" w:cs="Bookman Old Style"/>
          <w:bCs/>
        </w:rPr>
        <w:t xml:space="preserve">Maël Ligneron </w:t>
      </w:r>
      <w:r>
        <w:rPr>
          <w:rFonts w:ascii="Bookman Old Style" w:hAnsi="Bookman Old Style" w:cs="Bookman Old Style"/>
          <w:bCs/>
        </w:rPr>
        <w:tab/>
      </w:r>
      <w:r w:rsidRPr="00922824">
        <w:rPr>
          <w:rFonts w:ascii="Bookman Old Style" w:hAnsi="Bookman Old Style" w:cs="Bookman Old Style"/>
          <w:b/>
        </w:rPr>
        <w:t>Secrétaire générale</w:t>
      </w:r>
      <w:r w:rsidR="00922824" w:rsidRPr="00922824">
        <w:rPr>
          <w:rFonts w:ascii="Bookman Old Style" w:hAnsi="Bookman Old Style" w:cs="Bookman Old Style"/>
          <w:b/>
        </w:rPr>
        <w:t xml:space="preserve"> / Commission jeune</w:t>
      </w:r>
      <w:r w:rsidR="00922824">
        <w:rPr>
          <w:rFonts w:ascii="Bookman Old Style" w:hAnsi="Bookman Old Style" w:cs="Bookman Old Style"/>
          <w:bCs/>
        </w:rPr>
        <w:t>.</w:t>
      </w:r>
    </w:p>
    <w:p w14:paraId="220EDAD1" w14:textId="3612E382" w:rsidR="0046528A" w:rsidRPr="0046528A" w:rsidRDefault="0046528A" w:rsidP="0046528A">
      <w:pPr>
        <w:pStyle w:val="Paragraphedeliste"/>
        <w:numPr>
          <w:ilvl w:val="0"/>
          <w:numId w:val="31"/>
        </w:numPr>
        <w:spacing w:line="360" w:lineRule="auto"/>
        <w:rPr>
          <w:rFonts w:ascii="Bookman Old Style" w:hAnsi="Bookman Old Style" w:cs="Bookman Old Style"/>
          <w:b/>
        </w:rPr>
      </w:pPr>
      <w:r>
        <w:rPr>
          <w:rFonts w:ascii="Bookman Old Style" w:hAnsi="Bookman Old Style" w:cs="Bookman Old Style"/>
          <w:bCs/>
        </w:rPr>
        <w:t xml:space="preserve">Sandrine Saunier </w:t>
      </w:r>
      <w:r>
        <w:rPr>
          <w:rFonts w:ascii="Bookman Old Style" w:hAnsi="Bookman Old Style" w:cs="Bookman Old Style"/>
          <w:bCs/>
        </w:rPr>
        <w:tab/>
      </w:r>
      <w:r w:rsidRPr="00922824">
        <w:rPr>
          <w:rFonts w:ascii="Bookman Old Style" w:hAnsi="Bookman Old Style" w:cs="Bookman Old Style"/>
          <w:b/>
        </w:rPr>
        <w:t>Secrétaire adjointe</w:t>
      </w:r>
      <w:r>
        <w:rPr>
          <w:rFonts w:ascii="Bookman Old Style" w:hAnsi="Bookman Old Style" w:cs="Bookman Old Style"/>
          <w:bCs/>
        </w:rPr>
        <w:t>.</w:t>
      </w:r>
    </w:p>
    <w:p w14:paraId="0228A445" w14:textId="75178101" w:rsidR="0046528A" w:rsidRPr="0046528A" w:rsidRDefault="0046528A" w:rsidP="0046528A">
      <w:pPr>
        <w:pStyle w:val="Paragraphedeliste"/>
        <w:numPr>
          <w:ilvl w:val="0"/>
          <w:numId w:val="31"/>
        </w:numPr>
        <w:spacing w:line="360" w:lineRule="auto"/>
        <w:rPr>
          <w:rFonts w:ascii="Bookman Old Style" w:hAnsi="Bookman Old Style" w:cs="Bookman Old Style"/>
          <w:b/>
        </w:rPr>
      </w:pPr>
      <w:r>
        <w:rPr>
          <w:rFonts w:ascii="Bookman Old Style" w:hAnsi="Bookman Old Style" w:cs="Bookman Old Style"/>
          <w:bCs/>
        </w:rPr>
        <w:t xml:space="preserve">Geneviève Hilberger </w:t>
      </w:r>
      <w:r>
        <w:rPr>
          <w:rFonts w:ascii="Bookman Old Style" w:hAnsi="Bookman Old Style" w:cs="Bookman Old Style"/>
          <w:bCs/>
        </w:rPr>
        <w:tab/>
      </w:r>
      <w:r w:rsidRPr="00922824">
        <w:rPr>
          <w:rFonts w:ascii="Bookman Old Style" w:hAnsi="Bookman Old Style" w:cs="Bookman Old Style"/>
          <w:b/>
        </w:rPr>
        <w:t>Trésorière.</w:t>
      </w:r>
    </w:p>
    <w:p w14:paraId="67C94B41" w14:textId="272E97EC" w:rsidR="0046528A" w:rsidRPr="00922824" w:rsidRDefault="0046528A" w:rsidP="0046528A">
      <w:pPr>
        <w:pStyle w:val="Paragraphedeliste"/>
        <w:numPr>
          <w:ilvl w:val="0"/>
          <w:numId w:val="31"/>
        </w:numPr>
        <w:spacing w:line="360" w:lineRule="auto"/>
        <w:rPr>
          <w:rFonts w:ascii="Bookman Old Style" w:hAnsi="Bookman Old Style" w:cs="Bookman Old Style"/>
          <w:b/>
        </w:rPr>
      </w:pPr>
      <w:r>
        <w:rPr>
          <w:rFonts w:ascii="Bookman Old Style" w:hAnsi="Bookman Old Style" w:cs="Bookman Old Style"/>
          <w:bCs/>
        </w:rPr>
        <w:t xml:space="preserve">Lechelon Gérard </w:t>
      </w:r>
      <w:r>
        <w:rPr>
          <w:rFonts w:ascii="Bookman Old Style" w:hAnsi="Bookman Old Style" w:cs="Bookman Old Style"/>
          <w:bCs/>
        </w:rPr>
        <w:tab/>
      </w:r>
      <w:r w:rsidRPr="00922824">
        <w:rPr>
          <w:rFonts w:ascii="Bookman Old Style" w:hAnsi="Bookman Old Style" w:cs="Bookman Old Style"/>
          <w:b/>
        </w:rPr>
        <w:t>Trésorier Adjoint</w:t>
      </w:r>
      <w:r w:rsidR="00922824">
        <w:rPr>
          <w:rFonts w:ascii="Bookman Old Style" w:hAnsi="Bookman Old Style" w:cs="Bookman Old Style"/>
          <w:bCs/>
        </w:rPr>
        <w:t>.</w:t>
      </w:r>
    </w:p>
    <w:p w14:paraId="0A725E3B" w14:textId="036C1156" w:rsidR="00922824" w:rsidRPr="00922824" w:rsidRDefault="00922824" w:rsidP="0046528A">
      <w:pPr>
        <w:pStyle w:val="Paragraphedeliste"/>
        <w:numPr>
          <w:ilvl w:val="0"/>
          <w:numId w:val="31"/>
        </w:numPr>
        <w:spacing w:line="360" w:lineRule="auto"/>
        <w:rPr>
          <w:rFonts w:ascii="Bookman Old Style" w:hAnsi="Bookman Old Style" w:cs="Bookman Old Style"/>
          <w:b/>
        </w:rPr>
      </w:pPr>
      <w:r>
        <w:rPr>
          <w:rFonts w:ascii="Bookman Old Style" w:hAnsi="Bookman Old Style" w:cs="Bookman Old Style"/>
          <w:bCs/>
        </w:rPr>
        <w:t xml:space="preserve">Marie Christine Lecamp </w:t>
      </w:r>
      <w:r>
        <w:rPr>
          <w:rFonts w:ascii="Bookman Old Style" w:hAnsi="Bookman Old Style" w:cs="Bookman Old Style"/>
          <w:bCs/>
        </w:rPr>
        <w:tab/>
      </w:r>
      <w:r w:rsidRPr="00922824">
        <w:rPr>
          <w:rFonts w:ascii="Bookman Old Style" w:hAnsi="Bookman Old Style" w:cs="Bookman Old Style"/>
          <w:b/>
        </w:rPr>
        <w:t>Membre</w:t>
      </w:r>
      <w:r>
        <w:rPr>
          <w:rFonts w:ascii="Bookman Old Style" w:hAnsi="Bookman Old Style" w:cs="Bookman Old Style"/>
          <w:bCs/>
        </w:rPr>
        <w:t>.</w:t>
      </w:r>
    </w:p>
    <w:p w14:paraId="64AB97B5" w14:textId="66A1A932" w:rsidR="00922824" w:rsidRPr="00922824" w:rsidRDefault="00922824" w:rsidP="0046528A">
      <w:pPr>
        <w:pStyle w:val="Paragraphedeliste"/>
        <w:numPr>
          <w:ilvl w:val="0"/>
          <w:numId w:val="31"/>
        </w:numPr>
        <w:spacing w:line="360" w:lineRule="auto"/>
        <w:rPr>
          <w:rFonts w:ascii="Bookman Old Style" w:hAnsi="Bookman Old Style" w:cs="Bookman Old Style"/>
          <w:b/>
        </w:rPr>
      </w:pPr>
      <w:r>
        <w:rPr>
          <w:rFonts w:ascii="Bookman Old Style" w:hAnsi="Bookman Old Style" w:cs="Bookman Old Style"/>
          <w:bCs/>
        </w:rPr>
        <w:t xml:space="preserve">Thierry Lecamp </w:t>
      </w:r>
      <w:r>
        <w:rPr>
          <w:rFonts w:ascii="Bookman Old Style" w:hAnsi="Bookman Old Style" w:cs="Bookman Old Style"/>
          <w:bCs/>
        </w:rPr>
        <w:tab/>
      </w:r>
      <w:r w:rsidRPr="00922824">
        <w:rPr>
          <w:rFonts w:ascii="Bookman Old Style" w:hAnsi="Bookman Old Style" w:cs="Bookman Old Style"/>
          <w:b/>
        </w:rPr>
        <w:t>Commission technique</w:t>
      </w:r>
      <w:r>
        <w:rPr>
          <w:rFonts w:ascii="Bookman Old Style" w:hAnsi="Bookman Old Style" w:cs="Bookman Old Style"/>
          <w:bCs/>
        </w:rPr>
        <w:t>.</w:t>
      </w:r>
    </w:p>
    <w:p w14:paraId="014F8632" w14:textId="5B284215" w:rsidR="00922824" w:rsidRPr="00922824" w:rsidRDefault="00922824" w:rsidP="0046528A">
      <w:pPr>
        <w:pStyle w:val="Paragraphedeliste"/>
        <w:numPr>
          <w:ilvl w:val="0"/>
          <w:numId w:val="31"/>
        </w:numPr>
        <w:spacing w:line="360" w:lineRule="auto"/>
        <w:rPr>
          <w:rFonts w:ascii="Bookman Old Style" w:hAnsi="Bookman Old Style" w:cs="Bookman Old Style"/>
          <w:b/>
        </w:rPr>
      </w:pPr>
      <w:r>
        <w:rPr>
          <w:rFonts w:ascii="Bookman Old Style" w:hAnsi="Bookman Old Style" w:cs="Bookman Old Style"/>
          <w:bCs/>
        </w:rPr>
        <w:t xml:space="preserve">Serge Branger </w:t>
      </w:r>
      <w:r>
        <w:rPr>
          <w:rFonts w:ascii="Bookman Old Style" w:hAnsi="Bookman Old Style" w:cs="Bookman Old Style"/>
          <w:bCs/>
        </w:rPr>
        <w:tab/>
      </w:r>
      <w:r w:rsidRPr="00922824">
        <w:rPr>
          <w:rFonts w:ascii="Bookman Old Style" w:hAnsi="Bookman Old Style" w:cs="Bookman Old Style"/>
          <w:b/>
        </w:rPr>
        <w:t>Membre.</w:t>
      </w:r>
    </w:p>
    <w:p w14:paraId="5B856697" w14:textId="6F358D04" w:rsidR="00922824" w:rsidRPr="0046528A" w:rsidRDefault="00922824" w:rsidP="0046528A">
      <w:pPr>
        <w:pStyle w:val="Paragraphedeliste"/>
        <w:numPr>
          <w:ilvl w:val="0"/>
          <w:numId w:val="31"/>
        </w:numPr>
        <w:spacing w:line="360" w:lineRule="auto"/>
        <w:rPr>
          <w:rFonts w:ascii="Bookman Old Style" w:hAnsi="Bookman Old Style" w:cs="Bookman Old Style"/>
          <w:b/>
        </w:rPr>
      </w:pPr>
      <w:r>
        <w:rPr>
          <w:rFonts w:ascii="Bookman Old Style" w:hAnsi="Bookman Old Style" w:cs="Bookman Old Style"/>
          <w:bCs/>
        </w:rPr>
        <w:t xml:space="preserve">Alain Simon </w:t>
      </w:r>
      <w:r>
        <w:rPr>
          <w:rFonts w:ascii="Bookman Old Style" w:hAnsi="Bookman Old Style" w:cs="Bookman Old Style"/>
          <w:bCs/>
        </w:rPr>
        <w:tab/>
      </w:r>
      <w:r>
        <w:rPr>
          <w:rFonts w:ascii="Bookman Old Style" w:hAnsi="Bookman Old Style" w:cs="Bookman Old Style"/>
          <w:bCs/>
        </w:rPr>
        <w:tab/>
      </w:r>
      <w:r w:rsidRPr="00922824">
        <w:rPr>
          <w:rFonts w:ascii="Bookman Old Style" w:hAnsi="Bookman Old Style" w:cs="Bookman Old Style"/>
          <w:b/>
        </w:rPr>
        <w:t>Membre</w:t>
      </w:r>
      <w:r>
        <w:rPr>
          <w:rFonts w:ascii="Bookman Old Style" w:hAnsi="Bookman Old Style" w:cs="Bookman Old Style"/>
          <w:bCs/>
        </w:rPr>
        <w:t>.</w:t>
      </w:r>
    </w:p>
    <w:p w14:paraId="1121225E" w14:textId="4C1D404C" w:rsidR="00CE030D" w:rsidRPr="00922824" w:rsidRDefault="00CE030D" w:rsidP="00602129">
      <w:pPr>
        <w:pStyle w:val="Paragraphedeliste"/>
        <w:numPr>
          <w:ilvl w:val="0"/>
          <w:numId w:val="25"/>
        </w:numPr>
        <w:spacing w:line="360" w:lineRule="auto"/>
        <w:rPr>
          <w:rFonts w:ascii="Bookman Old Style" w:hAnsi="Bookman Old Style" w:cs="Bookman Old Style"/>
          <w:b/>
          <w:color w:val="008080"/>
          <w:u w:val="single"/>
        </w:rPr>
      </w:pPr>
      <w:r w:rsidRPr="00602129">
        <w:rPr>
          <w:rFonts w:ascii="Bookman Old Style" w:hAnsi="Bookman Old Style" w:cs="Bookman Old Style"/>
          <w:b/>
          <w:color w:val="2F5496" w:themeColor="accent1" w:themeShade="BF"/>
          <w:u w:val="single"/>
        </w:rPr>
        <w:t>Projet pour la rentrée 2023/2024 :</w:t>
      </w:r>
    </w:p>
    <w:p w14:paraId="7CF4D69C" w14:textId="7DA289C6" w:rsidR="00922824" w:rsidRDefault="0098555E" w:rsidP="00922824">
      <w:pPr>
        <w:spacing w:line="360" w:lineRule="auto"/>
        <w:ind w:left="708"/>
        <w:jc w:val="both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Voir le rapport moral du Président</w:t>
      </w:r>
      <w:r w:rsidR="00922824">
        <w:rPr>
          <w:rFonts w:ascii="Bookman Old Style" w:hAnsi="Bookman Old Style" w:cs="Bookman Old Style"/>
          <w:bCs/>
        </w:rPr>
        <w:t>.</w:t>
      </w:r>
    </w:p>
    <w:p w14:paraId="6F03CCC0" w14:textId="77777777" w:rsidR="0098555E" w:rsidRDefault="0098555E" w:rsidP="00922824">
      <w:pPr>
        <w:spacing w:line="360" w:lineRule="auto"/>
        <w:ind w:left="708"/>
        <w:jc w:val="both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L’avance bancaire dont nous disposons nous permettra :</w:t>
      </w:r>
    </w:p>
    <w:p w14:paraId="74029EDE" w14:textId="4D717AF0" w:rsidR="00922824" w:rsidRPr="0098555E" w:rsidRDefault="0098555E" w:rsidP="0098555E">
      <w:pPr>
        <w:pStyle w:val="Paragraphedeliste"/>
        <w:numPr>
          <w:ilvl w:val="0"/>
          <w:numId w:val="25"/>
        </w:numPr>
        <w:spacing w:line="360" w:lineRule="auto"/>
        <w:jc w:val="both"/>
        <w:rPr>
          <w:rFonts w:ascii="Bookman Old Style" w:hAnsi="Bookman Old Style" w:cs="Bookman Old Style"/>
          <w:bCs/>
        </w:rPr>
      </w:pPr>
      <w:r w:rsidRPr="0098555E">
        <w:rPr>
          <w:rFonts w:ascii="Bookman Old Style" w:hAnsi="Bookman Old Style" w:cs="Bookman Old Style"/>
          <w:bCs/>
        </w:rPr>
        <w:t>D’acqu</w:t>
      </w:r>
      <w:r w:rsidR="00A31D7A">
        <w:rPr>
          <w:rFonts w:ascii="Bookman Old Style" w:hAnsi="Bookman Old Style" w:cs="Bookman Old Style"/>
          <w:bCs/>
        </w:rPr>
        <w:t>é</w:t>
      </w:r>
      <w:r w:rsidRPr="0098555E">
        <w:rPr>
          <w:rFonts w:ascii="Bookman Old Style" w:hAnsi="Bookman Old Style" w:cs="Bookman Old Style"/>
          <w:bCs/>
        </w:rPr>
        <w:t xml:space="preserve">rir </w:t>
      </w:r>
      <w:r w:rsidR="00922824" w:rsidRPr="0098555E">
        <w:rPr>
          <w:rFonts w:ascii="Bookman Old Style" w:hAnsi="Bookman Old Style" w:cs="Bookman Old Style"/>
          <w:bCs/>
        </w:rPr>
        <w:t>de nouvelles pergolas pour le terrain extérieur</w:t>
      </w:r>
      <w:r>
        <w:rPr>
          <w:rFonts w:ascii="Bookman Old Style" w:hAnsi="Bookman Old Style" w:cs="Bookman Old Style"/>
          <w:bCs/>
        </w:rPr>
        <w:t>,</w:t>
      </w:r>
    </w:p>
    <w:p w14:paraId="00A7F4E7" w14:textId="77777777" w:rsidR="0098555E" w:rsidRDefault="0098555E" w:rsidP="0098555E">
      <w:pPr>
        <w:pStyle w:val="Paragraphedeliste"/>
        <w:numPr>
          <w:ilvl w:val="0"/>
          <w:numId w:val="25"/>
        </w:numPr>
        <w:spacing w:line="360" w:lineRule="auto"/>
        <w:jc w:val="both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D’aménager le nouveau mur de tir crée par la municipalité dans le gymnase,</w:t>
      </w:r>
    </w:p>
    <w:p w14:paraId="001CE866" w14:textId="2B83F703" w:rsidR="00922824" w:rsidRPr="0098555E" w:rsidRDefault="00922824" w:rsidP="0098555E">
      <w:pPr>
        <w:pStyle w:val="Paragraphedeliste"/>
        <w:numPr>
          <w:ilvl w:val="0"/>
          <w:numId w:val="25"/>
        </w:numPr>
        <w:spacing w:line="360" w:lineRule="auto"/>
        <w:jc w:val="both"/>
        <w:rPr>
          <w:rFonts w:ascii="Bookman Old Style" w:hAnsi="Bookman Old Style" w:cs="Bookman Old Style"/>
          <w:bCs/>
        </w:rPr>
      </w:pPr>
      <w:r w:rsidRPr="0098555E">
        <w:rPr>
          <w:rFonts w:ascii="Bookman Old Style" w:hAnsi="Bookman Old Style" w:cs="Bookman Old Style"/>
          <w:bCs/>
        </w:rPr>
        <w:t>La réalisation d’un nouveau concours extérieur.</w:t>
      </w:r>
    </w:p>
    <w:p w14:paraId="2600DFD0" w14:textId="4EA4E6E0" w:rsidR="0098555E" w:rsidRPr="0098555E" w:rsidRDefault="0098555E" w:rsidP="0098555E">
      <w:pPr>
        <w:pStyle w:val="Paragraphedeliste"/>
        <w:numPr>
          <w:ilvl w:val="0"/>
          <w:numId w:val="25"/>
        </w:numPr>
        <w:spacing w:line="360" w:lineRule="auto"/>
        <w:jc w:val="both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La rénovation du mur de tir existant et le remplacement de certaines cibles,</w:t>
      </w:r>
    </w:p>
    <w:p w14:paraId="6EDCF631" w14:textId="3F578B0E" w:rsidR="00922824" w:rsidRPr="0098555E" w:rsidRDefault="00922824" w:rsidP="0098555E">
      <w:pPr>
        <w:pStyle w:val="Paragraphedeliste"/>
        <w:numPr>
          <w:ilvl w:val="0"/>
          <w:numId w:val="25"/>
        </w:numPr>
        <w:spacing w:line="360" w:lineRule="auto"/>
        <w:jc w:val="both"/>
        <w:rPr>
          <w:rFonts w:ascii="Bookman Old Style" w:hAnsi="Bookman Old Style" w:cs="Bookman Old Style"/>
          <w:bCs/>
        </w:rPr>
      </w:pPr>
      <w:r w:rsidRPr="0098555E">
        <w:rPr>
          <w:rFonts w:ascii="Bookman Old Style" w:hAnsi="Bookman Old Style" w:cs="Bookman Old Style"/>
          <w:bCs/>
        </w:rPr>
        <w:t>L</w:t>
      </w:r>
      <w:r w:rsidR="00047FB8" w:rsidRPr="0098555E">
        <w:rPr>
          <w:rFonts w:ascii="Bookman Old Style" w:hAnsi="Bookman Old Style" w:cs="Bookman Old Style"/>
          <w:bCs/>
        </w:rPr>
        <w:t>a</w:t>
      </w:r>
      <w:r w:rsidRPr="0098555E">
        <w:rPr>
          <w:rFonts w:ascii="Bookman Old Style" w:hAnsi="Bookman Old Style" w:cs="Bookman Old Style"/>
          <w:bCs/>
        </w:rPr>
        <w:t xml:space="preserve"> remise en état des arcs d’initiation est en cours.</w:t>
      </w:r>
    </w:p>
    <w:p w14:paraId="607CAF65" w14:textId="0F13B79F" w:rsidR="00922824" w:rsidRPr="00922824" w:rsidRDefault="00922824" w:rsidP="00922824">
      <w:pPr>
        <w:spacing w:line="360" w:lineRule="auto"/>
        <w:ind w:left="708"/>
        <w:jc w:val="both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Les entra</w:t>
      </w:r>
      <w:r w:rsidR="00047FB8">
        <w:rPr>
          <w:rFonts w:ascii="Bookman Old Style" w:hAnsi="Bookman Old Style" w:cs="Bookman Old Style"/>
          <w:bCs/>
        </w:rPr>
        <w:t>î</w:t>
      </w:r>
      <w:r>
        <w:rPr>
          <w:rFonts w:ascii="Bookman Old Style" w:hAnsi="Bookman Old Style" w:cs="Bookman Old Style"/>
          <w:bCs/>
        </w:rPr>
        <w:t>nements pour les jeunes commenceront le mercredi 13 septembre 2023 dans le gymnase.</w:t>
      </w:r>
    </w:p>
    <w:p w14:paraId="0D64DECA" w14:textId="708675E3" w:rsidR="00CE030D" w:rsidRPr="00602129" w:rsidRDefault="00F047AC" w:rsidP="001A1BDB">
      <w:pPr>
        <w:numPr>
          <w:ilvl w:val="0"/>
          <w:numId w:val="25"/>
        </w:numPr>
        <w:spacing w:line="360" w:lineRule="auto"/>
        <w:rPr>
          <w:rFonts w:ascii="Bookman Old Style" w:hAnsi="Bookman Old Style" w:cs="Bookman Old Style"/>
          <w:b/>
          <w:color w:val="008080"/>
          <w:u w:val="single"/>
        </w:rPr>
      </w:pPr>
      <w:r>
        <w:rPr>
          <w:rFonts w:ascii="Bookman Old Style" w:hAnsi="Bookman Old Style" w:cs="Bookman Old Style"/>
          <w:b/>
          <w:color w:val="2F5496" w:themeColor="accent1" w:themeShade="BF"/>
          <w:u w:val="single"/>
        </w:rPr>
        <w:t>Questions diverses</w:t>
      </w:r>
      <w:r w:rsidR="00CE030D">
        <w:rPr>
          <w:rFonts w:ascii="Bookman Old Style" w:hAnsi="Bookman Old Style" w:cs="Bookman Old Style"/>
          <w:b/>
          <w:color w:val="2F5496" w:themeColor="accent1" w:themeShade="BF"/>
          <w:u w:val="single"/>
        </w:rPr>
        <w:t> :</w:t>
      </w:r>
    </w:p>
    <w:p w14:paraId="68C67F2C" w14:textId="74B1665E" w:rsidR="00602129" w:rsidRDefault="00922824" w:rsidP="009D12F6">
      <w:pPr>
        <w:ind w:left="708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Le certificat médical pour la nouvelle saison n’est plus obligatoire</w:t>
      </w:r>
      <w:r w:rsidR="0098555E">
        <w:rPr>
          <w:rFonts w:ascii="Bookman Old Style" w:hAnsi="Bookman Old Style" w:cs="Bookman Old Style"/>
          <w:bCs/>
        </w:rPr>
        <w:t xml:space="preserve"> et est remplacé par l’attestation de réponse </w:t>
      </w:r>
      <w:r>
        <w:rPr>
          <w:rFonts w:ascii="Bookman Old Style" w:hAnsi="Bookman Old Style" w:cs="Bookman Old Style"/>
          <w:bCs/>
        </w:rPr>
        <w:t xml:space="preserve">au questionnaire santé </w:t>
      </w:r>
      <w:r w:rsidR="0098555E">
        <w:rPr>
          <w:rFonts w:ascii="Bookman Old Style" w:hAnsi="Bookman Old Style" w:cs="Bookman Old Style"/>
          <w:bCs/>
        </w:rPr>
        <w:t xml:space="preserve">qui </w:t>
      </w:r>
      <w:r>
        <w:rPr>
          <w:rFonts w:ascii="Bookman Old Style" w:hAnsi="Bookman Old Style" w:cs="Bookman Old Style"/>
          <w:bCs/>
        </w:rPr>
        <w:t xml:space="preserve">devra </w:t>
      </w:r>
      <w:r w:rsidR="0098555E">
        <w:rPr>
          <w:rFonts w:ascii="Bookman Old Style" w:hAnsi="Bookman Old Style" w:cs="Bookman Old Style"/>
          <w:bCs/>
        </w:rPr>
        <w:t>être</w:t>
      </w:r>
      <w:r>
        <w:rPr>
          <w:rFonts w:ascii="Bookman Old Style" w:hAnsi="Bookman Old Style" w:cs="Bookman Old Style"/>
          <w:bCs/>
        </w:rPr>
        <w:t xml:space="preserve"> négatif</w:t>
      </w:r>
      <w:r w:rsidR="0098555E">
        <w:rPr>
          <w:rFonts w:ascii="Bookman Old Style" w:hAnsi="Bookman Old Style" w:cs="Bookman Old Style"/>
          <w:bCs/>
        </w:rPr>
        <w:t xml:space="preserve">, </w:t>
      </w:r>
      <w:r>
        <w:rPr>
          <w:rFonts w:ascii="Bookman Old Style" w:hAnsi="Bookman Old Style" w:cs="Bookman Old Style"/>
          <w:bCs/>
        </w:rPr>
        <w:t xml:space="preserve">sinon </w:t>
      </w:r>
      <w:r w:rsidR="0098555E">
        <w:rPr>
          <w:rFonts w:ascii="Bookman Old Style" w:hAnsi="Bookman Old Style" w:cs="Bookman Old Style"/>
          <w:bCs/>
        </w:rPr>
        <w:t>le</w:t>
      </w:r>
      <w:r>
        <w:rPr>
          <w:rFonts w:ascii="Bookman Old Style" w:hAnsi="Bookman Old Style" w:cs="Bookman Old Style"/>
          <w:bCs/>
        </w:rPr>
        <w:t xml:space="preserve"> certificat médical </w:t>
      </w:r>
      <w:r w:rsidR="0098555E">
        <w:rPr>
          <w:rFonts w:ascii="Bookman Old Style" w:hAnsi="Bookman Old Style" w:cs="Bookman Old Style"/>
          <w:bCs/>
        </w:rPr>
        <w:t>sera</w:t>
      </w:r>
      <w:r>
        <w:rPr>
          <w:rFonts w:ascii="Bookman Old Style" w:hAnsi="Bookman Old Style" w:cs="Bookman Old Style"/>
          <w:bCs/>
        </w:rPr>
        <w:t xml:space="preserve"> obligatoire.</w:t>
      </w:r>
    </w:p>
    <w:p w14:paraId="68EABDCA" w14:textId="77777777" w:rsidR="009D12F6" w:rsidRDefault="009D12F6" w:rsidP="009D12F6">
      <w:pPr>
        <w:ind w:left="708"/>
        <w:rPr>
          <w:rFonts w:ascii="Bookman Old Style" w:hAnsi="Bookman Old Style" w:cs="Bookman Old Style"/>
          <w:bCs/>
        </w:rPr>
      </w:pPr>
    </w:p>
    <w:p w14:paraId="3F4B4E32" w14:textId="605EFF55" w:rsidR="0085488A" w:rsidRDefault="009D12F6" w:rsidP="009D12F6">
      <w:pPr>
        <w:ind w:left="708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Les membres du bureau ont été informé</w:t>
      </w:r>
      <w:r w:rsidR="00047FB8">
        <w:rPr>
          <w:rFonts w:ascii="Bookman Old Style" w:hAnsi="Bookman Old Style" w:cs="Bookman Old Style"/>
          <w:bCs/>
        </w:rPr>
        <w:t>s</w:t>
      </w:r>
      <w:r w:rsidR="0098555E">
        <w:rPr>
          <w:rFonts w:ascii="Bookman Old Style" w:hAnsi="Bookman Old Style" w:cs="Bookman Old Style"/>
          <w:bCs/>
        </w:rPr>
        <w:t>, que ceux qui apparaissent sur le site de la FFTA, auront</w:t>
      </w:r>
      <w:r>
        <w:rPr>
          <w:rFonts w:ascii="Bookman Old Style" w:hAnsi="Bookman Old Style" w:cs="Bookman Old Style"/>
          <w:bCs/>
        </w:rPr>
        <w:t xml:space="preserve"> un contr</w:t>
      </w:r>
      <w:r w:rsidR="00047FB8">
        <w:rPr>
          <w:rFonts w:ascii="Bookman Old Style" w:hAnsi="Bookman Old Style" w:cs="Bookman Old Style"/>
          <w:bCs/>
        </w:rPr>
        <w:t>ô</w:t>
      </w:r>
      <w:r>
        <w:rPr>
          <w:rFonts w:ascii="Bookman Old Style" w:hAnsi="Bookman Old Style" w:cs="Bookman Old Style"/>
          <w:bCs/>
        </w:rPr>
        <w:t>l</w:t>
      </w:r>
      <w:r w:rsidR="00047FB8">
        <w:rPr>
          <w:rFonts w:ascii="Bookman Old Style" w:hAnsi="Bookman Old Style" w:cs="Bookman Old Style"/>
          <w:bCs/>
        </w:rPr>
        <w:t>e</w:t>
      </w:r>
      <w:r>
        <w:rPr>
          <w:rFonts w:ascii="Bookman Old Style" w:hAnsi="Bookman Old Style" w:cs="Bookman Old Style"/>
          <w:bCs/>
        </w:rPr>
        <w:t xml:space="preserve"> de leur casier judiciaire par </w:t>
      </w:r>
      <w:r w:rsidR="00A31D7A">
        <w:rPr>
          <w:rFonts w:ascii="Bookman Old Style" w:hAnsi="Bookman Old Style" w:cs="Bookman Old Style"/>
          <w:bCs/>
        </w:rPr>
        <w:t>le ministère de la Jeunesse et des Sports</w:t>
      </w:r>
      <w:r>
        <w:rPr>
          <w:rFonts w:ascii="Bookman Old Style" w:hAnsi="Bookman Old Style" w:cs="Bookman Old Style"/>
          <w:bCs/>
        </w:rPr>
        <w:t>.</w:t>
      </w:r>
    </w:p>
    <w:p w14:paraId="16F0CDA2" w14:textId="77777777" w:rsidR="009D12F6" w:rsidRDefault="009D12F6" w:rsidP="009D12F6">
      <w:pPr>
        <w:ind w:left="708"/>
        <w:rPr>
          <w:rFonts w:ascii="Bookman Old Style" w:hAnsi="Bookman Old Style" w:cs="Bookman Old Style"/>
          <w:bCs/>
        </w:rPr>
      </w:pPr>
    </w:p>
    <w:p w14:paraId="1B13E85C" w14:textId="502996AE" w:rsidR="00397D44" w:rsidRDefault="009D12F6" w:rsidP="009D12F6">
      <w:pPr>
        <w:ind w:left="708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>Pour cette nouvelle saison</w:t>
      </w:r>
      <w:r w:rsidR="00047FB8">
        <w:rPr>
          <w:rFonts w:ascii="Bookman Old Style" w:hAnsi="Bookman Old Style" w:cs="Bookman Old Style"/>
          <w:bCs/>
        </w:rPr>
        <w:t>,</w:t>
      </w:r>
      <w:r>
        <w:rPr>
          <w:rFonts w:ascii="Bookman Old Style" w:hAnsi="Bookman Old Style" w:cs="Bookman Old Style"/>
          <w:bCs/>
        </w:rPr>
        <w:t xml:space="preserve"> le planning du gymnase est resté au même horaire que l’année précédente.</w:t>
      </w:r>
    </w:p>
    <w:p w14:paraId="30C95DCD" w14:textId="77777777" w:rsidR="009D12F6" w:rsidRDefault="009D12F6" w:rsidP="009D12F6">
      <w:pPr>
        <w:ind w:left="708"/>
        <w:rPr>
          <w:rFonts w:ascii="Bookman Old Style" w:hAnsi="Bookman Old Style" w:cs="Bookman Old Style"/>
          <w:bCs/>
        </w:rPr>
      </w:pPr>
    </w:p>
    <w:p w14:paraId="0C5077BE" w14:textId="5CD319A0" w:rsidR="00910742" w:rsidRPr="00602129" w:rsidRDefault="009D12F6" w:rsidP="009D12F6">
      <w:pPr>
        <w:ind w:left="708"/>
        <w:rPr>
          <w:rFonts w:ascii="Bookman Old Style" w:hAnsi="Bookman Old Style" w:cs="Bookman Old Style"/>
          <w:bCs/>
        </w:rPr>
      </w:pPr>
      <w:r>
        <w:rPr>
          <w:rFonts w:ascii="Bookman Old Style" w:hAnsi="Bookman Old Style" w:cs="Bookman Old Style"/>
          <w:bCs/>
        </w:rPr>
        <w:t xml:space="preserve">Mme Bernadette Chaillé nous demande </w:t>
      </w:r>
      <w:r w:rsidR="00A57FBB">
        <w:rPr>
          <w:rFonts w:ascii="Bookman Old Style" w:hAnsi="Bookman Old Style" w:cs="Bookman Old Style"/>
          <w:bCs/>
        </w:rPr>
        <w:t>s</w:t>
      </w:r>
      <w:r>
        <w:rPr>
          <w:rFonts w:ascii="Bookman Old Style" w:hAnsi="Bookman Old Style" w:cs="Bookman Old Style"/>
          <w:bCs/>
        </w:rPr>
        <w:t>i nous pouvons faire une animation tir à l’arc pour le Téléthon qui se tiendra le 8 décembre 2023.</w:t>
      </w:r>
    </w:p>
    <w:p w14:paraId="37580708" w14:textId="2D1B0D5D" w:rsidR="006538D4" w:rsidRPr="00237B0A" w:rsidRDefault="006538D4" w:rsidP="0075328F">
      <w:pPr>
        <w:rPr>
          <w:rFonts w:ascii="Bookman Old Style" w:hAnsi="Bookman Old Style" w:cs="Bookman Old Style"/>
        </w:rPr>
      </w:pPr>
    </w:p>
    <w:p w14:paraId="471284A3" w14:textId="469D05AA" w:rsidR="003E4029" w:rsidRPr="00237B0A" w:rsidRDefault="003E4029" w:rsidP="00237B0A">
      <w:pPr>
        <w:jc w:val="center"/>
        <w:rPr>
          <w:rFonts w:ascii="Bookman Old Style" w:hAnsi="Bookman Old Style" w:cs="Bookman Old Style"/>
        </w:rPr>
      </w:pPr>
      <w:r w:rsidRPr="00237B0A">
        <w:rPr>
          <w:rFonts w:ascii="Bookman Old Style" w:hAnsi="Bookman Old Style" w:cs="Bookman Old Style"/>
        </w:rPr>
        <w:t>20h</w:t>
      </w:r>
      <w:r w:rsidR="002E364C">
        <w:rPr>
          <w:rFonts w:ascii="Bookman Old Style" w:hAnsi="Bookman Old Style" w:cs="Bookman Old Style"/>
        </w:rPr>
        <w:t>20</w:t>
      </w:r>
      <w:r w:rsidRPr="00237B0A">
        <w:rPr>
          <w:rFonts w:ascii="Bookman Old Style" w:hAnsi="Bookman Old Style" w:cs="Bookman Old Style"/>
        </w:rPr>
        <w:t xml:space="preserve"> clôture </w:t>
      </w:r>
      <w:r w:rsidR="00237B0A" w:rsidRPr="00237B0A">
        <w:rPr>
          <w:rFonts w:ascii="Bookman Old Style" w:hAnsi="Bookman Old Style" w:cs="Bookman Old Style"/>
        </w:rPr>
        <w:t>de la séance</w:t>
      </w:r>
      <w:r w:rsidR="00237B0A">
        <w:rPr>
          <w:rFonts w:ascii="Bookman Old Style" w:hAnsi="Bookman Old Style" w:cs="Bookman Old Style"/>
        </w:rPr>
        <w:t xml:space="preserve"> suivie du</w:t>
      </w:r>
      <w:r w:rsidR="00237B0A" w:rsidRPr="00237B0A">
        <w:rPr>
          <w:rFonts w:ascii="Bookman Old Style" w:hAnsi="Bookman Old Style" w:cs="Bookman Old Style"/>
        </w:rPr>
        <w:t xml:space="preserve"> Pot de l’amitié.</w:t>
      </w:r>
    </w:p>
    <w:p w14:paraId="2C774D0A" w14:textId="77777777" w:rsidR="006538D4" w:rsidRPr="00237B0A" w:rsidRDefault="006538D4" w:rsidP="00237B0A">
      <w:pPr>
        <w:jc w:val="center"/>
        <w:rPr>
          <w:rFonts w:ascii="Bookman Old Style" w:hAnsi="Bookman Old Style" w:cs="Bookman Old Style"/>
        </w:rPr>
      </w:pPr>
    </w:p>
    <w:p w14:paraId="77D33AB7" w14:textId="5C8355CC" w:rsidR="006538D4" w:rsidRPr="00237B0A" w:rsidRDefault="006538D4" w:rsidP="00237B0A">
      <w:pPr>
        <w:jc w:val="center"/>
        <w:rPr>
          <w:rFonts w:ascii="Bookman Old Style" w:hAnsi="Bookman Old Style" w:cs="Bookman Old Style"/>
        </w:rPr>
      </w:pPr>
      <w:r w:rsidRPr="00237B0A">
        <w:rPr>
          <w:rFonts w:ascii="Bookman Old Style" w:hAnsi="Bookman Old Style" w:cs="Bookman Old Style"/>
        </w:rPr>
        <w:t>Merci à tous les participants pour leur présence et engagement.</w:t>
      </w:r>
    </w:p>
    <w:p w14:paraId="7D80869F" w14:textId="357F66BA" w:rsidR="003E4029" w:rsidRPr="00237B0A" w:rsidRDefault="003E4029" w:rsidP="00237B0A">
      <w:pPr>
        <w:jc w:val="center"/>
        <w:rPr>
          <w:rFonts w:ascii="Bookman Old Style" w:hAnsi="Bookman Old Style" w:cs="Bookman Old Style"/>
        </w:rPr>
      </w:pPr>
    </w:p>
    <w:p w14:paraId="46B9839D" w14:textId="3584A8AA" w:rsidR="00A32844" w:rsidRPr="00237B0A" w:rsidRDefault="00A32844" w:rsidP="0075328F">
      <w:pPr>
        <w:rPr>
          <w:rFonts w:ascii="Bookman Old Style" w:hAnsi="Bookman Old Style" w:cs="Bookman Old Style"/>
        </w:rPr>
      </w:pPr>
      <w:r w:rsidRPr="00237B0A">
        <w:rPr>
          <w:rFonts w:ascii="Bookman Old Style" w:hAnsi="Bookman Old Style" w:cs="Bookman Old Style"/>
        </w:rPr>
        <w:tab/>
      </w:r>
    </w:p>
    <w:p w14:paraId="11C38A3C" w14:textId="782BF1C9" w:rsidR="003546D8" w:rsidRPr="00237B0A" w:rsidRDefault="003546D8" w:rsidP="0075328F">
      <w:pPr>
        <w:rPr>
          <w:rFonts w:ascii="Bookman Old Style" w:hAnsi="Bookman Old Style" w:cs="Bookman Old Style"/>
        </w:rPr>
      </w:pPr>
    </w:p>
    <w:p w14:paraId="48E796A4" w14:textId="5976BB21" w:rsidR="003546D8" w:rsidRPr="00237B0A" w:rsidRDefault="00237B0A" w:rsidP="0075328F">
      <w:pPr>
        <w:rPr>
          <w:rFonts w:ascii="Bookman Old Style" w:hAnsi="Bookman Old Style" w:cs="Bookman Old Style"/>
        </w:rPr>
      </w:pPr>
      <w:r>
        <w:rPr>
          <w:rFonts w:ascii="Bookman Old Style" w:hAnsi="Bookman Old Style" w:cs="Bookman Old Style"/>
        </w:rPr>
        <w:tab/>
      </w:r>
      <w:r w:rsidR="003546D8" w:rsidRPr="00237B0A">
        <w:rPr>
          <w:rFonts w:ascii="Bookman Old Style" w:hAnsi="Bookman Old Style" w:cs="Bookman Old Style"/>
        </w:rPr>
        <w:tab/>
        <w:t>Michel Paineau</w:t>
      </w:r>
      <w:r w:rsidR="003546D8" w:rsidRPr="00237B0A">
        <w:rPr>
          <w:rFonts w:ascii="Bookman Old Style" w:hAnsi="Bookman Old Style" w:cs="Bookman Old Style"/>
        </w:rPr>
        <w:tab/>
      </w:r>
      <w:r w:rsidR="003546D8" w:rsidRPr="00237B0A">
        <w:rPr>
          <w:rFonts w:ascii="Bookman Old Style" w:hAnsi="Bookman Old Style" w:cs="Bookman Old Style"/>
        </w:rPr>
        <w:tab/>
      </w:r>
      <w:r w:rsidR="003546D8" w:rsidRPr="00237B0A">
        <w:rPr>
          <w:rFonts w:ascii="Bookman Old Style" w:hAnsi="Bookman Old Style" w:cs="Bookman Old Style"/>
        </w:rPr>
        <w:tab/>
      </w:r>
      <w:r w:rsidR="003546D8" w:rsidRPr="00237B0A">
        <w:rPr>
          <w:rFonts w:ascii="Bookman Old Style" w:hAnsi="Bookman Old Style" w:cs="Bookman Old Style"/>
        </w:rPr>
        <w:tab/>
      </w:r>
      <w:r w:rsidR="003546D8" w:rsidRPr="00237B0A">
        <w:rPr>
          <w:rFonts w:ascii="Bookman Old Style" w:hAnsi="Bookman Old Style" w:cs="Bookman Old Style"/>
        </w:rPr>
        <w:tab/>
      </w:r>
      <w:r w:rsidR="003546D8" w:rsidRPr="00237B0A">
        <w:rPr>
          <w:rFonts w:ascii="Bookman Old Style" w:hAnsi="Bookman Old Style" w:cs="Bookman Old Style"/>
        </w:rPr>
        <w:tab/>
      </w:r>
      <w:r w:rsidR="003546D8" w:rsidRPr="00237B0A">
        <w:rPr>
          <w:rFonts w:ascii="Bookman Old Style" w:hAnsi="Bookman Old Style" w:cs="Bookman Old Style"/>
        </w:rPr>
        <w:tab/>
      </w:r>
      <w:r w:rsidR="003546D8" w:rsidRPr="00237B0A">
        <w:rPr>
          <w:rFonts w:ascii="Bookman Old Style" w:hAnsi="Bookman Old Style" w:cs="Bookman Old Style"/>
        </w:rPr>
        <w:tab/>
      </w:r>
      <w:r w:rsidR="003546D8" w:rsidRPr="00237B0A">
        <w:rPr>
          <w:rFonts w:ascii="Bookman Old Style" w:hAnsi="Bookman Old Style" w:cs="Bookman Old Style"/>
          <w:iCs/>
        </w:rPr>
        <w:t>Maël Ligneron</w:t>
      </w:r>
    </w:p>
    <w:p w14:paraId="04AB1DC9" w14:textId="7C384F29" w:rsidR="003546D8" w:rsidRPr="00237B0A" w:rsidRDefault="003546D8" w:rsidP="00237B0A">
      <w:pPr>
        <w:ind w:firstLine="708"/>
        <w:rPr>
          <w:rFonts w:ascii="Bookman Old Style" w:hAnsi="Bookman Old Style" w:cs="Bookman Old Style"/>
          <w:i/>
        </w:rPr>
      </w:pPr>
      <w:r w:rsidRPr="00237B0A">
        <w:rPr>
          <w:rFonts w:ascii="Bookman Old Style" w:hAnsi="Bookman Old Style" w:cs="Bookman Old Style"/>
        </w:rPr>
        <w:t>Président des Archers Trembladais</w:t>
      </w:r>
      <w:r w:rsidRPr="00237B0A">
        <w:rPr>
          <w:rFonts w:ascii="Bookman Old Style" w:hAnsi="Bookman Old Style" w:cs="Bookman Old Style"/>
          <w:i/>
        </w:rPr>
        <w:t xml:space="preserve"> </w:t>
      </w:r>
      <w:r w:rsidRPr="00237B0A">
        <w:rPr>
          <w:rFonts w:ascii="Bookman Old Style" w:hAnsi="Bookman Old Style" w:cs="Bookman Old Style"/>
          <w:i/>
        </w:rPr>
        <w:tab/>
      </w:r>
      <w:r w:rsidRPr="00237B0A">
        <w:rPr>
          <w:rFonts w:ascii="Bookman Old Style" w:hAnsi="Bookman Old Style" w:cs="Bookman Old Style"/>
          <w:i/>
        </w:rPr>
        <w:tab/>
      </w:r>
      <w:r w:rsidRPr="00237B0A">
        <w:rPr>
          <w:rFonts w:ascii="Bookman Old Style" w:hAnsi="Bookman Old Style" w:cs="Bookman Old Style"/>
          <w:i/>
        </w:rPr>
        <w:tab/>
      </w:r>
      <w:r w:rsidRPr="00237B0A">
        <w:rPr>
          <w:rFonts w:ascii="Bookman Old Style" w:hAnsi="Bookman Old Style" w:cs="Bookman Old Style"/>
          <w:i/>
        </w:rPr>
        <w:tab/>
      </w:r>
      <w:r w:rsidR="00237B0A">
        <w:rPr>
          <w:rFonts w:ascii="Bookman Old Style" w:hAnsi="Bookman Old Style" w:cs="Bookman Old Style"/>
          <w:i/>
        </w:rPr>
        <w:tab/>
      </w:r>
      <w:r w:rsidRPr="00237B0A">
        <w:rPr>
          <w:rFonts w:ascii="Bookman Old Style" w:hAnsi="Bookman Old Style" w:cs="Bookman Old Style"/>
          <w:i/>
        </w:rPr>
        <w:tab/>
      </w:r>
      <w:r w:rsidRPr="00237B0A">
        <w:rPr>
          <w:rFonts w:ascii="Bookman Old Style" w:hAnsi="Bookman Old Style" w:cs="Bookman Old Style"/>
          <w:i/>
        </w:rPr>
        <w:tab/>
        <w:t>Secrétaire générale</w:t>
      </w:r>
    </w:p>
    <w:p w14:paraId="7D50C5E2" w14:textId="6A525A30" w:rsidR="00016621" w:rsidRPr="00237B0A" w:rsidRDefault="00DD62B0" w:rsidP="0075328F">
      <w:pPr>
        <w:rPr>
          <w:rFonts w:ascii="Bookman Old Style" w:hAnsi="Bookman Old Style" w:cs="Bookman Old Style"/>
        </w:rPr>
      </w:pPr>
      <w:r>
        <w:rPr>
          <w:rFonts w:ascii="Bookman Old Style" w:hAnsi="Bookman Old Style" w:cs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364A241" wp14:editId="49F45D75">
            <wp:simplePos x="0" y="0"/>
            <wp:positionH relativeFrom="column">
              <wp:posOffset>4558665</wp:posOffset>
            </wp:positionH>
            <wp:positionV relativeFrom="paragraph">
              <wp:posOffset>14605</wp:posOffset>
            </wp:positionV>
            <wp:extent cx="2419985" cy="929640"/>
            <wp:effectExtent l="0" t="0" r="0" b="3810"/>
            <wp:wrapNone/>
            <wp:docPr id="1038337444" name="Image 1" descr="Une image contenant croquis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37444" name="Image 1" descr="Une image contenant croquis, dessin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98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DE6A5" w14:textId="5EF14E36" w:rsidR="003546D8" w:rsidRDefault="003546D8" w:rsidP="0075328F">
      <w:pPr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sz w:val="24"/>
          <w:szCs w:val="24"/>
        </w:rPr>
        <w:tab/>
      </w:r>
      <w:r w:rsidR="00016621">
        <w:rPr>
          <w:noProof/>
        </w:rPr>
        <w:drawing>
          <wp:inline distT="0" distB="0" distL="0" distR="0" wp14:anchorId="6836265E" wp14:editId="63DB9FE9">
            <wp:extent cx="1466400" cy="716280"/>
            <wp:effectExtent l="0" t="0" r="635" b="7620"/>
            <wp:docPr id="3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9" t="75197" r="62244" b="15344"/>
                    <a:stretch/>
                  </pic:blipFill>
                  <pic:spPr bwMode="auto">
                    <a:xfrm>
                      <a:off x="0" y="0"/>
                      <a:ext cx="1471341" cy="71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Bookman Old Style"/>
          <w:sz w:val="24"/>
          <w:szCs w:val="24"/>
        </w:rPr>
        <w:tab/>
      </w:r>
      <w:r>
        <w:rPr>
          <w:rFonts w:ascii="Bookman Old Style" w:hAnsi="Bookman Old Style" w:cs="Bookman Old Style"/>
          <w:sz w:val="24"/>
          <w:szCs w:val="24"/>
        </w:rPr>
        <w:tab/>
      </w:r>
      <w:r>
        <w:rPr>
          <w:rFonts w:ascii="Bookman Old Style" w:hAnsi="Bookman Old Style" w:cs="Bookman Old Style"/>
          <w:sz w:val="24"/>
          <w:szCs w:val="24"/>
        </w:rPr>
        <w:tab/>
      </w:r>
      <w:r w:rsidR="00016621">
        <w:rPr>
          <w:rFonts w:ascii="Bookman Old Style" w:hAnsi="Bookman Old Style" w:cs="Bookman Old Style"/>
          <w:sz w:val="24"/>
          <w:szCs w:val="24"/>
        </w:rPr>
        <w:tab/>
      </w:r>
      <w:r w:rsidR="00016621">
        <w:rPr>
          <w:rFonts w:ascii="Bookman Old Style" w:hAnsi="Bookman Old Style" w:cs="Bookman Old Style"/>
          <w:sz w:val="24"/>
          <w:szCs w:val="24"/>
        </w:rPr>
        <w:tab/>
      </w:r>
      <w:r w:rsidR="00237B0A">
        <w:rPr>
          <w:rFonts w:ascii="Bookman Old Style" w:hAnsi="Bookman Old Style" w:cs="Bookman Old Style"/>
          <w:sz w:val="24"/>
          <w:szCs w:val="24"/>
        </w:rPr>
        <w:tab/>
      </w:r>
      <w:r w:rsidR="00016621">
        <w:rPr>
          <w:rFonts w:ascii="Bookman Old Style" w:hAnsi="Bookman Old Style" w:cs="Bookman Old Style"/>
          <w:sz w:val="24"/>
          <w:szCs w:val="24"/>
        </w:rPr>
        <w:tab/>
      </w:r>
      <w:r w:rsidR="00016621">
        <w:rPr>
          <w:rFonts w:ascii="Bookman Old Style" w:hAnsi="Bookman Old Style" w:cs="Bookman Old Style"/>
          <w:sz w:val="24"/>
          <w:szCs w:val="24"/>
        </w:rPr>
        <w:tab/>
      </w:r>
    </w:p>
    <w:p w14:paraId="55FAEFA2" w14:textId="16173E6F" w:rsidR="003E4029" w:rsidRDefault="003E4029" w:rsidP="003546D8">
      <w:pPr>
        <w:ind w:firstLine="708"/>
        <w:rPr>
          <w:rFonts w:ascii="Bookman Old Style" w:hAnsi="Bookman Old Style" w:cs="Bookman Old Style"/>
          <w:sz w:val="24"/>
          <w:szCs w:val="24"/>
        </w:rPr>
      </w:pPr>
    </w:p>
    <w:bookmarkEnd w:id="3"/>
    <w:p w14:paraId="5ED741FB" w14:textId="222315D4" w:rsidR="00C91FAA" w:rsidRDefault="00C91FAA" w:rsidP="0075328F">
      <w:pPr>
        <w:rPr>
          <w:rFonts w:ascii="Bookman Old Style" w:hAnsi="Bookman Old Style" w:cs="Bookman Old Style"/>
          <w:sz w:val="24"/>
          <w:szCs w:val="24"/>
        </w:rPr>
      </w:pPr>
    </w:p>
    <w:bookmarkEnd w:id="2"/>
    <w:p w14:paraId="030B2FC0" w14:textId="77777777" w:rsidR="00C91FAA" w:rsidRDefault="00C91FAA" w:rsidP="0075328F">
      <w:pPr>
        <w:rPr>
          <w:rFonts w:ascii="Bookman Old Style" w:hAnsi="Bookman Old Style" w:cs="Bookman Old Style"/>
          <w:sz w:val="24"/>
          <w:szCs w:val="24"/>
        </w:rPr>
      </w:pPr>
    </w:p>
    <w:p w14:paraId="5F338C00" w14:textId="77777777" w:rsidR="00C91FAA" w:rsidRDefault="00C91FAA" w:rsidP="0075328F">
      <w:pPr>
        <w:rPr>
          <w:rFonts w:ascii="Bookman Old Style" w:hAnsi="Bookman Old Style" w:cs="Bookman Old Style"/>
          <w:sz w:val="24"/>
          <w:szCs w:val="24"/>
        </w:rPr>
      </w:pPr>
    </w:p>
    <w:p w14:paraId="578EBF22" w14:textId="6B7DD599" w:rsidR="00C91FAA" w:rsidRDefault="00384313" w:rsidP="00384313">
      <w:pPr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 wp14:anchorId="557847C7" wp14:editId="7865A8BB">
            <wp:extent cx="6263005" cy="8856464"/>
            <wp:effectExtent l="0" t="0" r="0" b="0"/>
            <wp:docPr id="3811210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121022" name="Image 3811210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805" cy="886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FAC4B" w14:textId="35E898C5" w:rsidR="00A57FBB" w:rsidRDefault="00384313" w:rsidP="00384313">
      <w:pPr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 wp14:anchorId="6D4ADA82" wp14:editId="3752A3E0">
            <wp:extent cx="6264267" cy="8858250"/>
            <wp:effectExtent l="0" t="0" r="0" b="0"/>
            <wp:docPr id="191003096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030961" name="Image 191003096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020" cy="887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FBB">
        <w:rPr>
          <w:rFonts w:ascii="Bookman Old Style" w:hAnsi="Bookman Old Style" w:cs="Bookman Old Style"/>
          <w:sz w:val="24"/>
          <w:szCs w:val="24"/>
        </w:rPr>
        <w:br w:type="page"/>
      </w:r>
    </w:p>
    <w:p w14:paraId="064ED251" w14:textId="36869C64" w:rsidR="00A57FBB" w:rsidRDefault="00384313" w:rsidP="00FA46ED">
      <w:pPr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 wp14:anchorId="7B09C104" wp14:editId="37399695">
            <wp:extent cx="6296025" cy="8903157"/>
            <wp:effectExtent l="0" t="0" r="0" b="0"/>
            <wp:docPr id="11992845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84528" name="Image 11992845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4409" cy="891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C0B64" w14:textId="2982C288" w:rsidR="00A57FBB" w:rsidRDefault="00FA46ED" w:rsidP="00FA46ED">
      <w:pPr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 wp14:anchorId="186D934E" wp14:editId="25983383">
            <wp:extent cx="6237325" cy="8820150"/>
            <wp:effectExtent l="0" t="0" r="0" b="0"/>
            <wp:docPr id="7553326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32616" name="Image 7553326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085" cy="882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2FCAC" w14:textId="4DD6775B" w:rsidR="00A57FBB" w:rsidRDefault="00FA46ED" w:rsidP="003F0919">
      <w:pPr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 wp14:anchorId="37ADAAB6" wp14:editId="6043D6E7">
            <wp:extent cx="6257925" cy="8849280"/>
            <wp:effectExtent l="0" t="0" r="0" b="0"/>
            <wp:docPr id="92226550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65502" name="Image 9222655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861" cy="885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E91A1" w14:textId="4C71034E" w:rsidR="00A57FBB" w:rsidRDefault="00FA46ED" w:rsidP="00FA46ED">
      <w:pPr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 wp14:anchorId="26989F4E" wp14:editId="305EDD3C">
            <wp:extent cx="6248551" cy="8836025"/>
            <wp:effectExtent l="0" t="0" r="0" b="0"/>
            <wp:docPr id="54520077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200772" name="Image 54520077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235" cy="88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FBB">
        <w:rPr>
          <w:rFonts w:ascii="Bookman Old Style" w:hAnsi="Bookman Old Style" w:cs="Bookman Old Style"/>
          <w:sz w:val="24"/>
          <w:szCs w:val="24"/>
        </w:rPr>
        <w:br w:type="page"/>
      </w:r>
    </w:p>
    <w:p w14:paraId="30F0EDD4" w14:textId="5109C526" w:rsidR="00A57FBB" w:rsidRDefault="00FA46ED" w:rsidP="00FA46ED">
      <w:pPr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 wp14:anchorId="7EDD2C13" wp14:editId="205D24F0">
            <wp:extent cx="6237324" cy="8820150"/>
            <wp:effectExtent l="0" t="0" r="0" b="0"/>
            <wp:docPr id="208898304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983047" name="Image 20889830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915" cy="882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FBB">
        <w:rPr>
          <w:rFonts w:ascii="Bookman Old Style" w:hAnsi="Bookman Old Style" w:cs="Bookman Old Style"/>
          <w:sz w:val="24"/>
          <w:szCs w:val="24"/>
        </w:rPr>
        <w:br w:type="page"/>
      </w:r>
    </w:p>
    <w:p w14:paraId="39A69679" w14:textId="297D1E0D" w:rsidR="00A57FBB" w:rsidRDefault="005F2ABE" w:rsidP="005F2ABE">
      <w:pPr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 wp14:anchorId="3FF6AD3E" wp14:editId="6C2346B9">
            <wp:extent cx="6187929" cy="8750300"/>
            <wp:effectExtent l="0" t="0" r="0" b="0"/>
            <wp:docPr id="151218408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84086" name="Image 151218408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847" cy="875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7B70B" w14:textId="57F1FC66" w:rsidR="00A57FBB" w:rsidRDefault="005F2ABE" w:rsidP="005F2ABE">
      <w:pPr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 wp14:anchorId="796CBEA0" wp14:editId="336CB332">
            <wp:extent cx="6255287" cy="8845550"/>
            <wp:effectExtent l="0" t="0" r="0" b="0"/>
            <wp:docPr id="1368440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404" name="Image 136844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168" cy="884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FBB">
        <w:rPr>
          <w:rFonts w:ascii="Bookman Old Style" w:hAnsi="Bookman Old Style" w:cs="Bookman Old Style"/>
          <w:sz w:val="24"/>
          <w:szCs w:val="24"/>
        </w:rPr>
        <w:br w:type="page"/>
      </w:r>
    </w:p>
    <w:p w14:paraId="2C532513" w14:textId="0E93A93E" w:rsidR="00C91FAA" w:rsidRDefault="005F2ABE" w:rsidP="005F2ABE">
      <w:pPr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 wp14:anchorId="51D06073" wp14:editId="70F64973">
            <wp:extent cx="6371953" cy="8763000"/>
            <wp:effectExtent l="0" t="0" r="0" b="0"/>
            <wp:docPr id="159607224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72240" name="Image 159607224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549" cy="8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76EB" w14:textId="77D34108" w:rsidR="00390519" w:rsidRPr="005F2ABE" w:rsidRDefault="005F2ABE" w:rsidP="005F2ABE">
      <w:pPr>
        <w:jc w:val="center"/>
        <w:rPr>
          <w:rFonts w:ascii="Bookman Old Style" w:hAnsi="Bookman Old Style" w:cs="Bookman Old Style"/>
          <w:sz w:val="24"/>
          <w:szCs w:val="24"/>
        </w:rPr>
      </w:pPr>
      <w:r>
        <w:rPr>
          <w:rFonts w:ascii="Bookman Old Style" w:hAnsi="Bookman Old Style" w:cs="Bookman Old Style"/>
          <w:noProof/>
          <w:sz w:val="24"/>
          <w:szCs w:val="24"/>
        </w:rPr>
        <w:lastRenderedPageBreak/>
        <w:drawing>
          <wp:inline distT="0" distB="0" distL="0" distR="0" wp14:anchorId="2936FE40" wp14:editId="7075C43D">
            <wp:extent cx="6196910" cy="8763000"/>
            <wp:effectExtent l="0" t="0" r="0" b="0"/>
            <wp:docPr id="128543666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436668" name="Image 128543666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118" cy="876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0519" w:rsidRPr="005F2ABE" w:rsidSect="00FF3681">
      <w:headerReference w:type="default" r:id="rId21"/>
      <w:footerReference w:type="default" r:id="rId22"/>
      <w:pgSz w:w="11906" w:h="16838" w:code="9"/>
      <w:pgMar w:top="3" w:right="424" w:bottom="284" w:left="284" w:header="132" w:footer="187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3F713" w14:textId="77777777" w:rsidR="006F4512" w:rsidRDefault="006F4512">
      <w:r>
        <w:separator/>
      </w:r>
    </w:p>
  </w:endnote>
  <w:endnote w:type="continuationSeparator" w:id="0">
    <w:p w14:paraId="78999E43" w14:textId="77777777" w:rsidR="006F4512" w:rsidRDefault="006F4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06356" w14:textId="39263296" w:rsidR="00D16787" w:rsidRPr="00CA788D" w:rsidRDefault="005C3EC5" w:rsidP="00CA788D">
    <w:pPr>
      <w:pStyle w:val="Pieddepage"/>
      <w:tabs>
        <w:tab w:val="left" w:pos="5352"/>
      </w:tabs>
    </w:pPr>
    <w:r>
      <w:rPr>
        <w:noProof/>
      </w:rPr>
      <w:drawing>
        <wp:inline distT="0" distB="0" distL="0" distR="0" wp14:anchorId="06DBF30B" wp14:editId="3CEE9164">
          <wp:extent cx="617220" cy="655320"/>
          <wp:effectExtent l="0" t="0" r="0" b="0"/>
          <wp:docPr id="24" name="Image 24" descr="Stickers La Charente Maritime - pour votre voiture Etiquette &amp; Autocolla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ickers La Charente Maritime - pour votre voiture Etiquette &amp; Autocolla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14" t="8223" r="23085" b="23085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noProof/>
      </w:rPr>
      <w:pict w14:anchorId="2B012CDC"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1025" type="#_x0000_t202" style="position:absolute;margin-left:106.2pt;margin-top:3.6pt;width:324pt;height:41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" filled="f" stroked="f">
          <v:textbox>
            <w:txbxContent>
              <w:p w14:paraId="490E7118" w14:textId="77777777" w:rsidR="00CA788D" w:rsidRDefault="00CA788D" w:rsidP="00CA788D">
                <w:pPr>
                  <w:pStyle w:val="Pieddepage"/>
                  <w:jc w:val="center"/>
                  <w:rPr>
                    <w:rFonts w:ascii="Bookman Old Style" w:hAnsi="Bookman Old Style" w:cs="Bookman Old Style"/>
                    <w:i/>
                    <w:iCs/>
                    <w:sz w:val="18"/>
                    <w:szCs w:val="18"/>
                  </w:rPr>
                </w:pPr>
                <w:r>
                  <w:rPr>
                    <w:rFonts w:ascii="Bookman Old Style" w:hAnsi="Bookman Old Style" w:cs="Bookman Old Style"/>
                    <w:i/>
                    <w:iCs/>
                    <w:sz w:val="18"/>
                    <w:szCs w:val="18"/>
                  </w:rPr>
                  <w:t xml:space="preserve">Le </w:t>
                </w:r>
                <w:r w:rsidRPr="00C97758">
                  <w:rPr>
                    <w:rFonts w:ascii="Bookman Old Style" w:hAnsi="Bookman Old Style" w:cs="Bookman Old Style"/>
                    <w:i/>
                    <w:iCs/>
                    <w:sz w:val="18"/>
                    <w:szCs w:val="18"/>
                  </w:rPr>
                  <w:t>Président des Archers Trembladais</w:t>
                </w:r>
              </w:p>
              <w:p w14:paraId="4A157DE9" w14:textId="77777777" w:rsidR="00CA788D" w:rsidRPr="008E4C18" w:rsidRDefault="00CA788D" w:rsidP="00CA788D">
                <w:pPr>
                  <w:pStyle w:val="Pieddepage"/>
                  <w:jc w:val="center"/>
                  <w:rPr>
                    <w:rFonts w:ascii="Bookman Old Style" w:hAnsi="Bookman Old Style" w:cs="Bookman Old Style"/>
                    <w:i/>
                    <w:iCs/>
                    <w:sz w:val="18"/>
                    <w:szCs w:val="18"/>
                  </w:rPr>
                </w:pPr>
                <w:r w:rsidRPr="008E4C18">
                  <w:rPr>
                    <w:rFonts w:ascii="Bookman Old Style" w:hAnsi="Bookman Old Style" w:cs="Bookman Old Style"/>
                    <w:i/>
                    <w:iCs/>
                    <w:sz w:val="18"/>
                    <w:szCs w:val="18"/>
                  </w:rPr>
                  <w:t>47 bis, rue des Riveaux – 17390 La Tremblade – 06.74.07.56.44</w:t>
                </w:r>
              </w:p>
              <w:p w14:paraId="358C2578" w14:textId="77777777" w:rsidR="00CA788D" w:rsidRPr="007C29EB" w:rsidRDefault="00CA788D" w:rsidP="00CA788D">
                <w:pPr>
                  <w:pStyle w:val="Pieddepage"/>
                  <w:jc w:val="center"/>
                  <w:rPr>
                    <w:rFonts w:ascii="Bookman Old Style" w:hAnsi="Bookman Old Style" w:cs="Bookman Old Style"/>
                    <w:i/>
                    <w:iCs/>
                    <w:color w:val="0000FF"/>
                    <w:sz w:val="18"/>
                    <w:szCs w:val="18"/>
                  </w:rPr>
                </w:pPr>
                <w:r w:rsidRPr="007C29EB">
                  <w:rPr>
                    <w:rFonts w:ascii="Bookman Old Style" w:hAnsi="Bookman Old Style" w:cs="Bookman Old Style"/>
                    <w:i/>
                    <w:iCs/>
                    <w:color w:val="0000FF"/>
                    <w:sz w:val="18"/>
                    <w:szCs w:val="18"/>
                  </w:rPr>
                  <w:t>lesarchersdelestran@live.fr</w:t>
                </w:r>
              </w:p>
            </w:txbxContent>
          </v:textbox>
        </v:shape>
      </w:pict>
    </w:r>
    <w:r w:rsidR="00CA788D">
      <w:tab/>
    </w:r>
    <w:r w:rsidR="00CA788D">
      <w:tab/>
    </w:r>
    <w:r w:rsidR="00CA788D">
      <w:tab/>
    </w:r>
    <w:r w:rsidR="00CA788D">
      <w:tab/>
    </w:r>
    <w:r w:rsidR="00CA788D">
      <w:tab/>
    </w:r>
    <w:r>
      <w:rPr>
        <w:noProof/>
      </w:rPr>
      <w:drawing>
        <wp:inline distT="0" distB="0" distL="0" distR="0" wp14:anchorId="3F07B35B" wp14:editId="429075EC">
          <wp:extent cx="594360" cy="579120"/>
          <wp:effectExtent l="0" t="0" r="0" b="0"/>
          <wp:docPr id="25" name="Image 25" descr="Logo FFTA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FFTA 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892E0" w14:textId="77777777" w:rsidR="006F4512" w:rsidRDefault="006F4512">
      <w:r>
        <w:separator/>
      </w:r>
    </w:p>
  </w:footnote>
  <w:footnote w:type="continuationSeparator" w:id="0">
    <w:p w14:paraId="257A1218" w14:textId="77777777" w:rsidR="006F4512" w:rsidRDefault="006F4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72BB8" w14:textId="4593729A" w:rsidR="00D16787" w:rsidRPr="00390519" w:rsidRDefault="00000000" w:rsidP="002153FF">
    <w:pPr>
      <w:pStyle w:val="En-tte"/>
      <w:tabs>
        <w:tab w:val="clear" w:pos="4536"/>
        <w:tab w:val="center" w:pos="4962"/>
      </w:tabs>
      <w:ind w:firstLine="708"/>
      <w:jc w:val="center"/>
      <w:rPr>
        <w:sz w:val="10"/>
        <w:szCs w:val="10"/>
      </w:rPr>
    </w:pPr>
    <w:r>
      <w:rPr>
        <w:noProof/>
      </w:rPr>
      <w:pict w14:anchorId="46C3AE5F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7" type="#_x0000_t202" style="position:absolute;left:0;text-align:left;margin-left:0;margin-top:.6pt;width:160.2pt;height:52.2pt;z-index:251658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" filled="f" stroked="f">
          <v:textbox style="mso-next-textbox:#Text Box 1">
            <w:txbxContent>
              <w:p w14:paraId="128418AF" w14:textId="3155E191" w:rsidR="00800229" w:rsidRPr="00FE54D9" w:rsidRDefault="00FF3681" w:rsidP="00AD4FC1">
                <w:pPr>
                  <w:pStyle w:val="En-tte"/>
                  <w:tabs>
                    <w:tab w:val="center" w:pos="4962"/>
                  </w:tabs>
                </w:pPr>
                <w:r>
                  <w:rPr>
                    <w:noProof/>
                  </w:rPr>
                  <w:drawing>
                    <wp:inline distT="0" distB="0" distL="0" distR="0" wp14:anchorId="4699F744" wp14:editId="1BAFCC4A">
                      <wp:extent cx="642042" cy="563880"/>
                      <wp:effectExtent l="0" t="0" r="5715" b="7620"/>
                      <wp:docPr id="1445928686" name="Image 14459286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48929" cy="5699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5C3EC5">
                  <w:rPr>
                    <w:noProof/>
                  </w:rPr>
                  <w:drawing>
                    <wp:inline distT="0" distB="0" distL="0" distR="0" wp14:anchorId="3AEBE5CE" wp14:editId="3A401050">
                      <wp:extent cx="1003465" cy="495300"/>
                      <wp:effectExtent l="0" t="0" r="6350" b="0"/>
                      <wp:docPr id="1789615595" name="Image 1789615595" descr="p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pag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lum bright="12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699" t="6789" r="18466" b="2525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07946" cy="4975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type="square" anchorx="margin"/>
        </v:shape>
      </w:pict>
    </w:r>
    <w:r>
      <w:rPr>
        <w:noProof/>
      </w:rPr>
      <w:pict w14:anchorId="4C62D7EA">
        <v:shape id="Text Box 2" o:spid="_x0000_s1026" type="#_x0000_t202" style="position:absolute;left:0;text-align:left;margin-left:470.3pt;margin-top:-2.05pt;width:79.45pt;height:78.8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" filled="f" stroked="f">
          <v:textbox style="mso-next-textbox:#Text Box 2">
            <w:txbxContent>
              <w:p w14:paraId="3628FCE5" w14:textId="0A81ABC8" w:rsidR="00AD4FC1" w:rsidRDefault="005C3EC5" w:rsidP="00AD4FC1">
                <w:r>
                  <w:rPr>
                    <w:noProof/>
                  </w:rPr>
                  <w:drawing>
                    <wp:inline distT="0" distB="0" distL="0" distR="0" wp14:anchorId="4B37E8D4" wp14:editId="31EA7470">
                      <wp:extent cx="822960" cy="822960"/>
                      <wp:effectExtent l="0" t="0" r="0" b="0"/>
                      <wp:docPr id="1157775708" name="Image 1157775708" descr="Charente-Maritime : polémique autour du nouveau logo de La Tremblad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Charente-Maritime : polémique autour du nouveau logo de La Tremblad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lum contrast="24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670" t="15370" r="15671" b="1520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2960" cy="822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5C3EC5" w:rsidRPr="00601824">
      <w:rPr>
        <w:noProof/>
      </w:rPr>
      <w:drawing>
        <wp:inline distT="0" distB="0" distL="0" distR="0" wp14:anchorId="051329D1" wp14:editId="0F1CB6B7">
          <wp:extent cx="1264920" cy="1009854"/>
          <wp:effectExtent l="0" t="0" r="0" b="0"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lum contras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98" r="10498" b="14825"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0098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46EF"/>
      </v:shape>
    </w:pict>
  </w:numPicBullet>
  <w:abstractNum w:abstractNumId="0" w15:restartNumberingAfterBreak="0">
    <w:nsid w:val="006A004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289"/>
        </w:tabs>
        <w:ind w:left="289" w:hanging="360"/>
      </w:pPr>
      <w:rPr>
        <w:rFonts w:ascii="Symbol" w:hAnsi="Symbol" w:cs="Symbol" w:hint="default"/>
      </w:rPr>
    </w:lvl>
  </w:abstractNum>
  <w:abstractNum w:abstractNumId="1" w15:restartNumberingAfterBreak="0">
    <w:nsid w:val="04710F0E"/>
    <w:multiLevelType w:val="hybridMultilevel"/>
    <w:tmpl w:val="88968A3C"/>
    <w:lvl w:ilvl="0" w:tplc="040C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2" w15:restartNumberingAfterBreak="0">
    <w:nsid w:val="05A95C33"/>
    <w:multiLevelType w:val="hybridMultilevel"/>
    <w:tmpl w:val="C4D6EC88"/>
    <w:lvl w:ilvl="0" w:tplc="040C0007">
      <w:start w:val="1"/>
      <w:numFmt w:val="bullet"/>
      <w:lvlText w:val=""/>
      <w:lvlPicBulletId w:val="0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9F527C9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 w15:restartNumberingAfterBreak="0">
    <w:nsid w:val="11B468BC"/>
    <w:multiLevelType w:val="hybridMultilevel"/>
    <w:tmpl w:val="67E42668"/>
    <w:lvl w:ilvl="0" w:tplc="040C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444334F"/>
    <w:multiLevelType w:val="hybridMultilevel"/>
    <w:tmpl w:val="17927B80"/>
    <w:lvl w:ilvl="0" w:tplc="040C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D0074F"/>
    <w:multiLevelType w:val="hybridMultilevel"/>
    <w:tmpl w:val="297E13D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529F1"/>
    <w:multiLevelType w:val="multilevel"/>
    <w:tmpl w:val="E9AE7204"/>
    <w:lvl w:ilvl="0">
      <w:start w:val="1"/>
      <w:numFmt w:val="bullet"/>
      <w:lvlText w:val=""/>
      <w:lvlJc w:val="left"/>
      <w:pPr>
        <w:tabs>
          <w:tab w:val="num" w:pos="1424"/>
        </w:tabs>
        <w:ind w:left="142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2144"/>
        </w:tabs>
        <w:ind w:left="21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4"/>
        </w:tabs>
        <w:ind w:left="28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584"/>
        </w:tabs>
        <w:ind w:left="35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304"/>
        </w:tabs>
        <w:ind w:left="43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4"/>
        </w:tabs>
        <w:ind w:left="50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744"/>
        </w:tabs>
        <w:ind w:left="57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464"/>
        </w:tabs>
        <w:ind w:left="64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4"/>
        </w:tabs>
        <w:ind w:left="7184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2D73F0F"/>
    <w:multiLevelType w:val="multilevel"/>
    <w:tmpl w:val="C914A374"/>
    <w:lvl w:ilvl="0">
      <w:start w:val="1"/>
      <w:numFmt w:val="bullet"/>
      <w:lvlText w:val=""/>
      <w:lvlJc w:val="left"/>
      <w:pPr>
        <w:ind w:left="7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4D1220A"/>
    <w:multiLevelType w:val="multilevel"/>
    <w:tmpl w:val="174C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DE864E5"/>
    <w:multiLevelType w:val="hybridMultilevel"/>
    <w:tmpl w:val="E9AE7204"/>
    <w:lvl w:ilvl="0" w:tplc="040C0001">
      <w:start w:val="1"/>
      <w:numFmt w:val="bullet"/>
      <w:lvlText w:val=""/>
      <w:lvlJc w:val="left"/>
      <w:pPr>
        <w:tabs>
          <w:tab w:val="num" w:pos="1424"/>
        </w:tabs>
        <w:ind w:left="1424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2144"/>
        </w:tabs>
        <w:ind w:left="214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4"/>
        </w:tabs>
        <w:ind w:left="2864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4"/>
        </w:tabs>
        <w:ind w:left="3584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4"/>
        </w:tabs>
        <w:ind w:left="430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4"/>
        </w:tabs>
        <w:ind w:left="5024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44"/>
        </w:tabs>
        <w:ind w:left="5744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64"/>
        </w:tabs>
        <w:ind w:left="646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84"/>
        </w:tabs>
        <w:ind w:left="718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21D44E5"/>
    <w:multiLevelType w:val="hybridMultilevel"/>
    <w:tmpl w:val="6A14E642"/>
    <w:lvl w:ilvl="0" w:tplc="040C0003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6343673"/>
    <w:multiLevelType w:val="multilevel"/>
    <w:tmpl w:val="E474B952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97169E5"/>
    <w:multiLevelType w:val="hybridMultilevel"/>
    <w:tmpl w:val="A2C26FA0"/>
    <w:lvl w:ilvl="0" w:tplc="040C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4" w15:restartNumberingAfterBreak="0">
    <w:nsid w:val="3CF42103"/>
    <w:multiLevelType w:val="hybridMultilevel"/>
    <w:tmpl w:val="631CB110"/>
    <w:lvl w:ilvl="0" w:tplc="040C0007">
      <w:start w:val="1"/>
      <w:numFmt w:val="bullet"/>
      <w:lvlText w:val=""/>
      <w:lvlPicBulletId w:val="0"/>
      <w:lvlJc w:val="left"/>
      <w:pPr>
        <w:tabs>
          <w:tab w:val="num" w:pos="1424"/>
        </w:tabs>
        <w:ind w:left="1424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214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864"/>
        </w:tabs>
        <w:ind w:left="2864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584"/>
        </w:tabs>
        <w:ind w:left="3584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304"/>
        </w:tabs>
        <w:ind w:left="430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5024"/>
        </w:tabs>
        <w:ind w:left="5024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744"/>
        </w:tabs>
        <w:ind w:left="5744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6464"/>
        </w:tabs>
        <w:ind w:left="6464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7184"/>
        </w:tabs>
        <w:ind w:left="7184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EF0409D"/>
    <w:multiLevelType w:val="multilevel"/>
    <w:tmpl w:val="17927B80"/>
    <w:lvl w:ilvl="0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67827EB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7" w15:restartNumberingAfterBreak="0">
    <w:nsid w:val="46F311DB"/>
    <w:multiLevelType w:val="multilevel"/>
    <w:tmpl w:val="8362CB06"/>
    <w:lvl w:ilvl="0">
      <w:start w:val="1"/>
      <w:numFmt w:val="bullet"/>
      <w:lvlText w:val=""/>
      <w:lvlJc w:val="left"/>
      <w:pPr>
        <w:ind w:left="2852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29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501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5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717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8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12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7A30013"/>
    <w:multiLevelType w:val="multilevel"/>
    <w:tmpl w:val="285E0C42"/>
    <w:lvl w:ilvl="0">
      <w:start w:val="1"/>
      <w:numFmt w:val="bullet"/>
      <w:lvlText w:val=""/>
      <w:lvlJc w:val="left"/>
      <w:pPr>
        <w:ind w:left="142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9E76D33"/>
    <w:multiLevelType w:val="multilevel"/>
    <w:tmpl w:val="A9744E50"/>
    <w:lvl w:ilvl="0">
      <w:start w:val="1"/>
      <w:numFmt w:val="bullet"/>
      <w:lvlText w:val=""/>
      <w:lvlJc w:val="left"/>
      <w:pPr>
        <w:tabs>
          <w:tab w:val="num" w:pos="2490"/>
        </w:tabs>
        <w:ind w:left="249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557816A4"/>
    <w:multiLevelType w:val="multilevel"/>
    <w:tmpl w:val="92F676F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6A002AA"/>
    <w:multiLevelType w:val="hybridMultilevel"/>
    <w:tmpl w:val="A13AD5D2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2" w15:restartNumberingAfterBreak="0">
    <w:nsid w:val="57EE0E19"/>
    <w:multiLevelType w:val="multilevel"/>
    <w:tmpl w:val="DFCE8908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8F33AC6"/>
    <w:multiLevelType w:val="hybridMultilevel"/>
    <w:tmpl w:val="3404EF26"/>
    <w:lvl w:ilvl="0" w:tplc="040C0003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4" w15:restartNumberingAfterBreak="0">
    <w:nsid w:val="595B4C87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DB52B5B"/>
    <w:multiLevelType w:val="hybridMultilevel"/>
    <w:tmpl w:val="24F8994A"/>
    <w:lvl w:ilvl="0" w:tplc="040C0007">
      <w:start w:val="1"/>
      <w:numFmt w:val="bullet"/>
      <w:lvlText w:val=""/>
      <w:lvlPicBulletId w:val="0"/>
      <w:lvlJc w:val="left"/>
      <w:pPr>
        <w:ind w:left="21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abstractNum w:abstractNumId="26" w15:restartNumberingAfterBreak="0">
    <w:nsid w:val="637136E6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BD50CCA"/>
    <w:multiLevelType w:val="singleLevel"/>
    <w:tmpl w:val="AE965214"/>
    <w:lvl w:ilvl="0">
      <w:start w:val="10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</w:rPr>
    </w:lvl>
  </w:abstractNum>
  <w:abstractNum w:abstractNumId="28" w15:restartNumberingAfterBreak="0">
    <w:nsid w:val="73554989"/>
    <w:multiLevelType w:val="hybridMultilevel"/>
    <w:tmpl w:val="C7408AC6"/>
    <w:lvl w:ilvl="0" w:tplc="040C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29" w15:restartNumberingAfterBreak="0">
    <w:nsid w:val="74122655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0" w15:restartNumberingAfterBreak="0">
    <w:nsid w:val="7CA75C16"/>
    <w:multiLevelType w:val="hybridMultilevel"/>
    <w:tmpl w:val="F9421D74"/>
    <w:lvl w:ilvl="0" w:tplc="040C0007">
      <w:start w:val="1"/>
      <w:numFmt w:val="bullet"/>
      <w:lvlText w:val=""/>
      <w:lvlPicBulletId w:val="0"/>
      <w:lvlJc w:val="left"/>
      <w:pPr>
        <w:ind w:left="21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4" w:hanging="360"/>
      </w:pPr>
      <w:rPr>
        <w:rFonts w:ascii="Wingdings" w:hAnsi="Wingdings" w:hint="default"/>
      </w:rPr>
    </w:lvl>
  </w:abstractNum>
  <w:num w:numId="1" w16cid:durableId="1046105556">
    <w:abstractNumId w:val="12"/>
  </w:num>
  <w:num w:numId="2" w16cid:durableId="183594120">
    <w:abstractNumId w:val="20"/>
  </w:num>
  <w:num w:numId="3" w16cid:durableId="2104180589">
    <w:abstractNumId w:val="9"/>
  </w:num>
  <w:num w:numId="4" w16cid:durableId="1962955879">
    <w:abstractNumId w:val="22"/>
  </w:num>
  <w:num w:numId="5" w16cid:durableId="744378632">
    <w:abstractNumId w:val="19"/>
  </w:num>
  <w:num w:numId="6" w16cid:durableId="1782263850">
    <w:abstractNumId w:val="17"/>
  </w:num>
  <w:num w:numId="7" w16cid:durableId="1887176836">
    <w:abstractNumId w:val="18"/>
  </w:num>
  <w:num w:numId="8" w16cid:durableId="1515609437">
    <w:abstractNumId w:val="0"/>
  </w:num>
  <w:num w:numId="9" w16cid:durableId="2084377486">
    <w:abstractNumId w:val="8"/>
  </w:num>
  <w:num w:numId="10" w16cid:durableId="1968005891">
    <w:abstractNumId w:val="16"/>
  </w:num>
  <w:num w:numId="11" w16cid:durableId="854149912">
    <w:abstractNumId w:val="3"/>
  </w:num>
  <w:num w:numId="12" w16cid:durableId="352729068">
    <w:abstractNumId w:val="29"/>
  </w:num>
  <w:num w:numId="13" w16cid:durableId="524828265">
    <w:abstractNumId w:val="27"/>
  </w:num>
  <w:num w:numId="14" w16cid:durableId="160044363">
    <w:abstractNumId w:val="26"/>
  </w:num>
  <w:num w:numId="15" w16cid:durableId="559512766">
    <w:abstractNumId w:val="24"/>
  </w:num>
  <w:num w:numId="16" w16cid:durableId="1398359384">
    <w:abstractNumId w:val="5"/>
  </w:num>
  <w:num w:numId="17" w16cid:durableId="2139562425">
    <w:abstractNumId w:val="15"/>
  </w:num>
  <w:num w:numId="18" w16cid:durableId="1596548572">
    <w:abstractNumId w:val="2"/>
  </w:num>
  <w:num w:numId="19" w16cid:durableId="102773748">
    <w:abstractNumId w:val="10"/>
  </w:num>
  <w:num w:numId="20" w16cid:durableId="1316955884">
    <w:abstractNumId w:val="7"/>
  </w:num>
  <w:num w:numId="21" w16cid:durableId="1779912824">
    <w:abstractNumId w:val="14"/>
  </w:num>
  <w:num w:numId="22" w16cid:durableId="1221019191">
    <w:abstractNumId w:val="28"/>
  </w:num>
  <w:num w:numId="23" w16cid:durableId="1611745720">
    <w:abstractNumId w:val="21"/>
  </w:num>
  <w:num w:numId="24" w16cid:durableId="1046759325">
    <w:abstractNumId w:val="6"/>
  </w:num>
  <w:num w:numId="25" w16cid:durableId="550308819">
    <w:abstractNumId w:val="25"/>
  </w:num>
  <w:num w:numId="26" w16cid:durableId="2076277083">
    <w:abstractNumId w:val="30"/>
  </w:num>
  <w:num w:numId="27" w16cid:durableId="1639920109">
    <w:abstractNumId w:val="1"/>
  </w:num>
  <w:num w:numId="28" w16cid:durableId="963345485">
    <w:abstractNumId w:val="23"/>
  </w:num>
  <w:num w:numId="29" w16cid:durableId="1376662669">
    <w:abstractNumId w:val="13"/>
  </w:num>
  <w:num w:numId="30" w16cid:durableId="1128277709">
    <w:abstractNumId w:val="11"/>
  </w:num>
  <w:num w:numId="31" w16cid:durableId="10464859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A788D"/>
    <w:rsid w:val="000044C2"/>
    <w:rsid w:val="00010142"/>
    <w:rsid w:val="00016621"/>
    <w:rsid w:val="00047FB8"/>
    <w:rsid w:val="00056BED"/>
    <w:rsid w:val="0006158A"/>
    <w:rsid w:val="000F2E97"/>
    <w:rsid w:val="0011152C"/>
    <w:rsid w:val="001477AD"/>
    <w:rsid w:val="001626DA"/>
    <w:rsid w:val="001A1BDB"/>
    <w:rsid w:val="001A37BE"/>
    <w:rsid w:val="001D15CA"/>
    <w:rsid w:val="001F7216"/>
    <w:rsid w:val="00205F76"/>
    <w:rsid w:val="002135DB"/>
    <w:rsid w:val="002153FF"/>
    <w:rsid w:val="00237B0A"/>
    <w:rsid w:val="0024597D"/>
    <w:rsid w:val="002760E6"/>
    <w:rsid w:val="002E364C"/>
    <w:rsid w:val="003400C5"/>
    <w:rsid w:val="003410BA"/>
    <w:rsid w:val="00344A42"/>
    <w:rsid w:val="003546D8"/>
    <w:rsid w:val="003568B2"/>
    <w:rsid w:val="003770C4"/>
    <w:rsid w:val="003774DD"/>
    <w:rsid w:val="003818C0"/>
    <w:rsid w:val="00384313"/>
    <w:rsid w:val="00390519"/>
    <w:rsid w:val="00393F15"/>
    <w:rsid w:val="00394E0F"/>
    <w:rsid w:val="00397D44"/>
    <w:rsid w:val="003A4B85"/>
    <w:rsid w:val="003E0AF8"/>
    <w:rsid w:val="003E4029"/>
    <w:rsid w:val="003F0919"/>
    <w:rsid w:val="003F5A1F"/>
    <w:rsid w:val="004013E3"/>
    <w:rsid w:val="00402FE8"/>
    <w:rsid w:val="0041575A"/>
    <w:rsid w:val="00417560"/>
    <w:rsid w:val="004224A4"/>
    <w:rsid w:val="00424584"/>
    <w:rsid w:val="00430944"/>
    <w:rsid w:val="004334D1"/>
    <w:rsid w:val="004625CB"/>
    <w:rsid w:val="0046528A"/>
    <w:rsid w:val="004825DE"/>
    <w:rsid w:val="0049453D"/>
    <w:rsid w:val="004A307E"/>
    <w:rsid w:val="00526B3E"/>
    <w:rsid w:val="00531D89"/>
    <w:rsid w:val="005505CD"/>
    <w:rsid w:val="005B378E"/>
    <w:rsid w:val="005C3EC5"/>
    <w:rsid w:val="005D4B27"/>
    <w:rsid w:val="005F2ABE"/>
    <w:rsid w:val="00601824"/>
    <w:rsid w:val="00602129"/>
    <w:rsid w:val="00603060"/>
    <w:rsid w:val="006538D4"/>
    <w:rsid w:val="00653AE9"/>
    <w:rsid w:val="00662499"/>
    <w:rsid w:val="0068367C"/>
    <w:rsid w:val="006903CC"/>
    <w:rsid w:val="006A2856"/>
    <w:rsid w:val="006B1E90"/>
    <w:rsid w:val="006B53A6"/>
    <w:rsid w:val="006C7FA8"/>
    <w:rsid w:val="006F13A0"/>
    <w:rsid w:val="006F2665"/>
    <w:rsid w:val="006F4512"/>
    <w:rsid w:val="00736808"/>
    <w:rsid w:val="007453CB"/>
    <w:rsid w:val="0075090F"/>
    <w:rsid w:val="0075328F"/>
    <w:rsid w:val="0076398D"/>
    <w:rsid w:val="0076763C"/>
    <w:rsid w:val="00767FB9"/>
    <w:rsid w:val="0078516F"/>
    <w:rsid w:val="007C29EB"/>
    <w:rsid w:val="00800229"/>
    <w:rsid w:val="0080609C"/>
    <w:rsid w:val="008524CB"/>
    <w:rsid w:val="0085488A"/>
    <w:rsid w:val="00856FCE"/>
    <w:rsid w:val="00863CED"/>
    <w:rsid w:val="00865C08"/>
    <w:rsid w:val="00867295"/>
    <w:rsid w:val="008A2F2C"/>
    <w:rsid w:val="008B72DB"/>
    <w:rsid w:val="008D32CE"/>
    <w:rsid w:val="008E4C18"/>
    <w:rsid w:val="008F308D"/>
    <w:rsid w:val="00900A74"/>
    <w:rsid w:val="00910742"/>
    <w:rsid w:val="00922824"/>
    <w:rsid w:val="00960D6A"/>
    <w:rsid w:val="00967F61"/>
    <w:rsid w:val="0098555E"/>
    <w:rsid w:val="009A3813"/>
    <w:rsid w:val="009A4497"/>
    <w:rsid w:val="009C1AA4"/>
    <w:rsid w:val="009C5441"/>
    <w:rsid w:val="009D12F6"/>
    <w:rsid w:val="009D3948"/>
    <w:rsid w:val="009E3E9B"/>
    <w:rsid w:val="009F457F"/>
    <w:rsid w:val="009F48A4"/>
    <w:rsid w:val="00A13E5B"/>
    <w:rsid w:val="00A31D7A"/>
    <w:rsid w:val="00A32844"/>
    <w:rsid w:val="00A40724"/>
    <w:rsid w:val="00A432CC"/>
    <w:rsid w:val="00A478D8"/>
    <w:rsid w:val="00A57FBB"/>
    <w:rsid w:val="00A744F6"/>
    <w:rsid w:val="00AB7AD4"/>
    <w:rsid w:val="00AC47D4"/>
    <w:rsid w:val="00AD4FC1"/>
    <w:rsid w:val="00AF3B84"/>
    <w:rsid w:val="00B134FF"/>
    <w:rsid w:val="00B230CE"/>
    <w:rsid w:val="00B52CCC"/>
    <w:rsid w:val="00B748BA"/>
    <w:rsid w:val="00BB0838"/>
    <w:rsid w:val="00BB44F7"/>
    <w:rsid w:val="00BD3471"/>
    <w:rsid w:val="00BE5BF5"/>
    <w:rsid w:val="00C04161"/>
    <w:rsid w:val="00C26431"/>
    <w:rsid w:val="00C27DC8"/>
    <w:rsid w:val="00C34DD7"/>
    <w:rsid w:val="00C77627"/>
    <w:rsid w:val="00C91FAA"/>
    <w:rsid w:val="00C97758"/>
    <w:rsid w:val="00CA27B6"/>
    <w:rsid w:val="00CA788D"/>
    <w:rsid w:val="00CB0DAC"/>
    <w:rsid w:val="00CC1B0A"/>
    <w:rsid w:val="00CE030D"/>
    <w:rsid w:val="00CE3D93"/>
    <w:rsid w:val="00CE6AAC"/>
    <w:rsid w:val="00D139F7"/>
    <w:rsid w:val="00D16787"/>
    <w:rsid w:val="00D559D7"/>
    <w:rsid w:val="00D82996"/>
    <w:rsid w:val="00DA139C"/>
    <w:rsid w:val="00DA360B"/>
    <w:rsid w:val="00DB3252"/>
    <w:rsid w:val="00DC0429"/>
    <w:rsid w:val="00DC0446"/>
    <w:rsid w:val="00DD62B0"/>
    <w:rsid w:val="00E1051D"/>
    <w:rsid w:val="00E31087"/>
    <w:rsid w:val="00E52E61"/>
    <w:rsid w:val="00E90B8C"/>
    <w:rsid w:val="00EB3524"/>
    <w:rsid w:val="00EB74A0"/>
    <w:rsid w:val="00F047AC"/>
    <w:rsid w:val="00F65B40"/>
    <w:rsid w:val="00FA32C9"/>
    <w:rsid w:val="00FA46ED"/>
    <w:rsid w:val="00FC03B6"/>
    <w:rsid w:val="00FE54D9"/>
    <w:rsid w:val="00FF3681"/>
    <w:rsid w:val="00FF7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06585074"/>
  <w15:docId w15:val="{599E963B-942F-47A0-B3C6-0E9FC6B4C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spacing w:before="240" w:line="360" w:lineRule="auto"/>
      <w:jc w:val="right"/>
      <w:outlineLvl w:val="0"/>
    </w:pPr>
    <w:rPr>
      <w:rFonts w:ascii="Georgia" w:hAnsi="Georgia" w:cs="Georgia"/>
      <w:sz w:val="24"/>
      <w:szCs w:val="24"/>
    </w:rPr>
  </w:style>
  <w:style w:type="paragraph" w:styleId="Titre2">
    <w:name w:val="heading 2"/>
    <w:basedOn w:val="Normal"/>
    <w:next w:val="Normal"/>
    <w:qFormat/>
    <w:pPr>
      <w:keepNext/>
      <w:spacing w:line="360" w:lineRule="auto"/>
      <w:jc w:val="center"/>
      <w:outlineLvl w:val="1"/>
    </w:pPr>
    <w:rPr>
      <w:rFonts w:ascii="Georgia" w:hAnsi="Georgia" w:cs="Georgia"/>
      <w:b/>
      <w:bCs/>
      <w:sz w:val="24"/>
      <w:szCs w:val="24"/>
    </w:rPr>
  </w:style>
  <w:style w:type="paragraph" w:styleId="Titre3">
    <w:name w:val="heading 3"/>
    <w:basedOn w:val="Normal"/>
    <w:next w:val="Normal"/>
    <w:qFormat/>
    <w:pPr>
      <w:keepNext/>
      <w:ind w:left="1440"/>
      <w:outlineLvl w:val="2"/>
    </w:pPr>
    <w:rPr>
      <w:rFonts w:ascii="Bookman Old Style" w:hAnsi="Bookman Old Style" w:cs="Bookman Old Style"/>
      <w:b/>
      <w:bCs/>
      <w:sz w:val="22"/>
      <w:szCs w:val="22"/>
      <w:u w:val="single"/>
    </w:rPr>
  </w:style>
  <w:style w:type="paragraph" w:styleId="Titre4">
    <w:name w:val="heading 4"/>
    <w:basedOn w:val="Normal"/>
    <w:next w:val="Normal"/>
    <w:qFormat/>
    <w:pPr>
      <w:keepNext/>
      <w:ind w:left="1418"/>
      <w:outlineLvl w:val="3"/>
    </w:pPr>
    <w:rPr>
      <w:rFonts w:ascii="Bookman Old Style" w:hAnsi="Bookman Old Style" w:cs="Bookman Old Style"/>
      <w:sz w:val="24"/>
      <w:szCs w:val="24"/>
    </w:rPr>
  </w:style>
  <w:style w:type="paragraph" w:styleId="Titre5">
    <w:name w:val="heading 5"/>
    <w:basedOn w:val="Normal"/>
    <w:next w:val="Normal"/>
    <w:qFormat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  <w:outlineLvl w:val="5"/>
    </w:pPr>
    <w:rPr>
      <w:rFonts w:ascii="Bookman Old Style" w:hAnsi="Bookman Old Style" w:cs="Bookman Old Style"/>
      <w:b/>
      <w:bCs/>
      <w:color w:val="008080"/>
      <w:sz w:val="28"/>
      <w:szCs w:val="28"/>
    </w:rPr>
  </w:style>
  <w:style w:type="paragraph" w:styleId="Titre7">
    <w:name w:val="heading 7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  <w:outlineLvl w:val="6"/>
    </w:pPr>
    <w:rPr>
      <w:rFonts w:ascii="Bookman Old Style" w:hAnsi="Bookman Old Style" w:cs="Bookman Old Style"/>
      <w:b/>
      <w:bCs/>
      <w:color w:val="008080"/>
      <w:sz w:val="22"/>
      <w:szCs w:val="22"/>
    </w:rPr>
  </w:style>
  <w:style w:type="paragraph" w:styleId="Titre8">
    <w:name w:val="heading 8"/>
    <w:basedOn w:val="Normal"/>
    <w:next w:val="Normal"/>
    <w:qFormat/>
    <w:pPr>
      <w:keepNext/>
      <w:tabs>
        <w:tab w:val="num" w:pos="284"/>
      </w:tabs>
      <w:spacing w:line="360" w:lineRule="auto"/>
      <w:ind w:left="284"/>
      <w:outlineLvl w:val="7"/>
    </w:pPr>
    <w:rPr>
      <w:rFonts w:ascii="Bookman Old Style" w:hAnsi="Bookman Old Style" w:cs="Bookman Old Style"/>
      <w:sz w:val="22"/>
      <w:szCs w:val="22"/>
      <w:u w:val="single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ascii="Bookman Old Style" w:hAnsi="Bookman Old Style" w:cs="Bookman Old Style"/>
      <w:b/>
      <w:bCs/>
      <w:i/>
      <w:iCs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jc w:val="both"/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lev">
    <w:name w:val="Strong"/>
    <w:qFormat/>
    <w:rPr>
      <w:b/>
      <w:bCs/>
    </w:rPr>
  </w:style>
  <w:style w:type="paragraph" w:styleId="Paragraphedeliste">
    <w:name w:val="List Paragraph"/>
    <w:basedOn w:val="Normal"/>
    <w:qFormat/>
    <w:pPr>
      <w:ind w:left="720"/>
    </w:pPr>
  </w:style>
  <w:style w:type="character" w:customStyle="1" w:styleId="Titre5Car">
    <w:name w:val="Titre 5 Car"/>
    <w:rPr>
      <w:b/>
      <w:bCs/>
      <w:i/>
      <w:iCs/>
      <w:sz w:val="26"/>
      <w:szCs w:val="26"/>
    </w:rPr>
  </w:style>
  <w:style w:type="paragraph" w:styleId="Lgende">
    <w:name w:val="caption"/>
    <w:basedOn w:val="Normal"/>
    <w:next w:val="Normal"/>
    <w:qFormat/>
    <w:pPr>
      <w:spacing w:line="360" w:lineRule="auto"/>
      <w:jc w:val="center"/>
    </w:pPr>
    <w:rPr>
      <w:b/>
      <w:bCs/>
      <w:noProof/>
      <w:sz w:val="36"/>
      <w:szCs w:val="36"/>
      <w:u w:val="single"/>
    </w:rPr>
  </w:style>
  <w:style w:type="paragraph" w:styleId="Retraitcorpsdetexte">
    <w:name w:val="Body Text Indent"/>
    <w:basedOn w:val="Normal"/>
    <w:pPr>
      <w:tabs>
        <w:tab w:val="num" w:pos="284"/>
      </w:tabs>
      <w:spacing w:line="360" w:lineRule="auto"/>
      <w:ind w:left="284"/>
    </w:pPr>
    <w:rPr>
      <w:rFonts w:ascii="Bookman Old Style" w:hAnsi="Bookman Old Style" w:cs="Bookman Old Style"/>
      <w:sz w:val="22"/>
      <w:szCs w:val="22"/>
    </w:rPr>
  </w:style>
  <w:style w:type="paragraph" w:styleId="Retraitcorpsdetexte2">
    <w:name w:val="Body Text Indent 2"/>
    <w:basedOn w:val="Normal"/>
    <w:pPr>
      <w:tabs>
        <w:tab w:val="num" w:pos="426"/>
      </w:tabs>
      <w:spacing w:line="360" w:lineRule="auto"/>
      <w:ind w:left="284"/>
    </w:pPr>
    <w:rPr>
      <w:rFonts w:ascii="Bookman Old Style" w:hAnsi="Bookman Old Style" w:cs="Bookman Old Style"/>
    </w:rPr>
  </w:style>
  <w:style w:type="character" w:customStyle="1" w:styleId="Emphaseple">
    <w:name w:val="Emphase pâle"/>
    <w:rPr>
      <w:i/>
      <w:iCs/>
      <w:color w:val="808080"/>
    </w:rPr>
  </w:style>
  <w:style w:type="paragraph" w:styleId="Corpsdetexte2">
    <w:name w:val="Body Text 2"/>
    <w:basedOn w:val="Normal"/>
  </w:style>
  <w:style w:type="paragraph" w:customStyle="1" w:styleId="Default">
    <w:name w:val="Default"/>
    <w:rPr>
      <w:rFonts w:ascii="Franklin Gothic Book" w:hAnsi="Franklin Gothic Book" w:cs="Franklin Gothic Book"/>
      <w:color w:val="000000"/>
      <w:sz w:val="24"/>
      <w:szCs w:val="24"/>
    </w:rPr>
  </w:style>
  <w:style w:type="paragraph" w:styleId="Retraitcorpsdetexte3">
    <w:name w:val="Body Text Indent 3"/>
    <w:basedOn w:val="Normal"/>
    <w:pPr>
      <w:tabs>
        <w:tab w:val="num" w:pos="284"/>
      </w:tabs>
      <w:spacing w:line="360" w:lineRule="auto"/>
      <w:ind w:left="284"/>
      <w:jc w:val="center"/>
    </w:pPr>
    <w:rPr>
      <w:rFonts w:ascii="Bookman Old Style" w:hAnsi="Bookman Old Style" w:cs="Bookman Old Style"/>
      <w:b/>
      <w:bCs/>
      <w:color w:val="0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jpeg"/><Relationship Id="rId4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D48298-2042-438F-9B03-53BEEEB1D8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</Pages>
  <Words>578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XXXX</vt:lpstr>
    </vt:vector>
  </TitlesOfParts>
  <Company> 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</dc:title>
  <dc:subject/>
  <dc:creator>Perso</dc:creator>
  <cp:keywords/>
  <dc:description/>
  <cp:lastModifiedBy>CLUB Les Archers Trembladais</cp:lastModifiedBy>
  <cp:revision>17</cp:revision>
  <cp:lastPrinted>2021-06-18T09:35:00Z</cp:lastPrinted>
  <dcterms:created xsi:type="dcterms:W3CDTF">2023-08-21T15:12:00Z</dcterms:created>
  <dcterms:modified xsi:type="dcterms:W3CDTF">2023-08-28T08:10:00Z</dcterms:modified>
</cp:coreProperties>
</file>